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889DC" w14:textId="5C3BC23D" w:rsidR="00A91D4B" w:rsidRDefault="00507552" w:rsidP="00507552">
      <w:pPr>
        <w:rPr>
          <w:rFonts w:asciiTheme="majorHAnsi" w:hAnsiTheme="majorHAnsi"/>
          <w:b/>
          <w:noProof/>
          <w:sz w:val="40"/>
          <w:szCs w:val="22"/>
          <w:lang w:val="es-CO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40"/>
          <w:szCs w:val="22"/>
          <w:lang w:eastAsia="es-ES_tradnl"/>
        </w:rPr>
        <w:drawing>
          <wp:anchor distT="0" distB="0" distL="114300" distR="114300" simplePos="0" relativeHeight="251663360" behindDoc="1" locked="0" layoutInCell="1" allowOverlap="1" wp14:anchorId="7B97907F" wp14:editId="49167A96">
            <wp:simplePos x="0" y="0"/>
            <wp:positionH relativeFrom="column">
              <wp:posOffset>-1054736</wp:posOffset>
            </wp:positionH>
            <wp:positionV relativeFrom="paragraph">
              <wp:posOffset>-887095</wp:posOffset>
            </wp:positionV>
            <wp:extent cx="9391595" cy="1828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ger-water-0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5718" cy="183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C4D93" w14:textId="77777777" w:rsidR="00507552" w:rsidRPr="00A91D4B" w:rsidRDefault="00507552" w:rsidP="00507552">
      <w:pPr>
        <w:rPr>
          <w:rFonts w:asciiTheme="majorHAnsi" w:hAnsiTheme="majorHAnsi"/>
          <w:b/>
          <w:noProof/>
          <w:sz w:val="40"/>
          <w:szCs w:val="22"/>
          <w:lang w:val="es-CO"/>
        </w:rPr>
      </w:pPr>
    </w:p>
    <w:p w14:paraId="5CD46FB9" w14:textId="45A17A29" w:rsidR="00A91D4B" w:rsidRPr="00A91D4B" w:rsidRDefault="00A91D4B" w:rsidP="00A91D4B">
      <w:pPr>
        <w:rPr>
          <w:rFonts w:asciiTheme="majorHAnsi" w:hAnsiTheme="majorHAnsi"/>
          <w:b/>
          <w:noProof/>
          <w:sz w:val="20"/>
          <w:szCs w:val="22"/>
          <w:lang w:val="es-CO"/>
        </w:rPr>
      </w:pPr>
    </w:p>
    <w:p w14:paraId="681ACBFA" w14:textId="77777777" w:rsidR="00507552" w:rsidRDefault="00E20E29" w:rsidP="004B3BCB">
      <w:pPr>
        <w:jc w:val="center"/>
        <w:rPr>
          <w:rFonts w:asciiTheme="majorHAnsi" w:hAnsiTheme="majorHAnsi"/>
          <w:b/>
          <w:noProof/>
          <w:sz w:val="20"/>
          <w:szCs w:val="22"/>
          <w:lang w:val="es-CO"/>
        </w:rPr>
      </w:pPr>
      <w:r w:rsidRPr="00A91D4B">
        <w:rPr>
          <w:rFonts w:asciiTheme="majorHAnsi" w:hAnsiTheme="majorHAnsi"/>
          <w:b/>
          <w:noProof/>
          <w:sz w:val="20"/>
          <w:szCs w:val="22"/>
          <w:lang w:val="es-CO"/>
        </w:rPr>
        <w:br/>
      </w:r>
    </w:p>
    <w:p w14:paraId="14DAF4C1" w14:textId="671018B9" w:rsidR="002507B4" w:rsidRPr="005A0659" w:rsidRDefault="00FE7463" w:rsidP="004B3BCB">
      <w:pPr>
        <w:jc w:val="center"/>
        <w:rPr>
          <w:rFonts w:asciiTheme="majorHAnsi" w:hAnsiTheme="majorHAnsi"/>
          <w:b/>
          <w:noProof/>
          <w:sz w:val="20"/>
          <w:szCs w:val="22"/>
          <w:lang w:val="es-CO"/>
        </w:rPr>
      </w:pPr>
      <w:r w:rsidRPr="005A0659">
        <w:rPr>
          <w:rFonts w:asciiTheme="majorHAnsi" w:hAnsiTheme="majorHAnsi"/>
          <w:b/>
          <w:noProof/>
          <w:sz w:val="20"/>
          <w:szCs w:val="22"/>
          <w:lang w:val="es-CO"/>
        </w:rPr>
        <w:t xml:space="preserve">MINIMO  2 PASAJEROS EN ADELANTE </w:t>
      </w:r>
    </w:p>
    <w:tbl>
      <w:tblPr>
        <w:tblStyle w:val="Tablaconcuadrcula"/>
        <w:tblW w:w="3994" w:type="pct"/>
        <w:jc w:val="center"/>
        <w:tblLayout w:type="fixed"/>
        <w:tblLook w:val="04A0" w:firstRow="1" w:lastRow="0" w:firstColumn="1" w:lastColumn="0" w:noHBand="0" w:noVBand="1"/>
      </w:tblPr>
      <w:tblGrid>
        <w:gridCol w:w="2702"/>
        <w:gridCol w:w="702"/>
        <w:gridCol w:w="843"/>
        <w:gridCol w:w="563"/>
        <w:gridCol w:w="843"/>
        <w:gridCol w:w="563"/>
        <w:gridCol w:w="836"/>
      </w:tblGrid>
      <w:tr w:rsidR="00CA333C" w:rsidRPr="005A0659" w14:paraId="139F0551" w14:textId="77777777" w:rsidTr="00CA333C">
        <w:trPr>
          <w:trHeight w:val="340"/>
          <w:jc w:val="center"/>
        </w:trPr>
        <w:tc>
          <w:tcPr>
            <w:tcW w:w="1915" w:type="pct"/>
            <w:vMerge w:val="restart"/>
            <w:shd w:val="clear" w:color="auto" w:fill="000000" w:themeFill="text1"/>
            <w:vAlign w:val="center"/>
          </w:tcPr>
          <w:p w14:paraId="1AEEEBFE" w14:textId="77777777" w:rsidR="00CA333C" w:rsidRPr="005A0659" w:rsidRDefault="00CA333C" w:rsidP="00802608">
            <w:pPr>
              <w:jc w:val="center"/>
              <w:rPr>
                <w:rFonts w:ascii="Candara" w:eastAsia="Times New Roman" w:hAnsi="Candara" w:cs="Arial"/>
                <w:b/>
                <w:bCs/>
                <w:color w:val="FFFFFF" w:themeColor="background1"/>
                <w:sz w:val="20"/>
                <w:szCs w:val="20"/>
                <w:lang w:val="en-US" w:eastAsia="es-CO"/>
              </w:rPr>
            </w:pPr>
            <w:r w:rsidRPr="005A0659">
              <w:rPr>
                <w:rFonts w:ascii="Candara" w:eastAsia="Times New Roman" w:hAnsi="Candara" w:cs="Arial"/>
                <w:b/>
                <w:bCs/>
                <w:color w:val="FFFFFF" w:themeColor="background1"/>
                <w:sz w:val="20"/>
                <w:szCs w:val="20"/>
                <w:lang w:val="en-US" w:eastAsia="es-CO"/>
              </w:rPr>
              <w:t xml:space="preserve">HOTEL BOGOTÁ </w:t>
            </w:r>
          </w:p>
        </w:tc>
        <w:tc>
          <w:tcPr>
            <w:tcW w:w="3085" w:type="pct"/>
            <w:gridSpan w:val="6"/>
            <w:shd w:val="clear" w:color="auto" w:fill="B6DDE8" w:themeFill="accent5" w:themeFillTint="66"/>
            <w:noWrap/>
            <w:vAlign w:val="center"/>
          </w:tcPr>
          <w:p w14:paraId="647C6797" w14:textId="6EB8114D" w:rsidR="00CA333C" w:rsidRPr="005A0659" w:rsidRDefault="00CA333C" w:rsidP="00A57D7C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</w:pPr>
            <w:r w:rsidRPr="005A0659"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  <w:t xml:space="preserve">LOCALIDAD ORIENTAL / OCCIDENTAL BAJA </w:t>
            </w:r>
            <w:r w:rsidRPr="005A0659">
              <w:rPr>
                <w:rFonts w:ascii="Candara" w:eastAsia="Times New Roman" w:hAnsi="Candara" w:cs="Arial"/>
                <w:b/>
                <w:bCs/>
                <w:color w:val="C00000"/>
                <w:sz w:val="20"/>
                <w:szCs w:val="20"/>
                <w:lang w:val="en-US" w:eastAsia="es-CO"/>
              </w:rPr>
              <w:t>**</w:t>
            </w:r>
          </w:p>
        </w:tc>
      </w:tr>
      <w:tr w:rsidR="00CA333C" w:rsidRPr="005A0659" w14:paraId="43F4C2EB" w14:textId="77777777" w:rsidTr="00CA333C">
        <w:trPr>
          <w:trHeight w:val="113"/>
          <w:jc w:val="center"/>
        </w:trPr>
        <w:tc>
          <w:tcPr>
            <w:tcW w:w="1915" w:type="pct"/>
            <w:vMerge/>
            <w:shd w:val="clear" w:color="auto" w:fill="000000" w:themeFill="text1"/>
            <w:vAlign w:val="center"/>
            <w:hideMark/>
          </w:tcPr>
          <w:p w14:paraId="569BB8C2" w14:textId="77777777" w:rsidR="00CA333C" w:rsidRPr="005A0659" w:rsidRDefault="00CA333C" w:rsidP="00802608">
            <w:pPr>
              <w:jc w:val="center"/>
              <w:rPr>
                <w:rFonts w:ascii="Candara" w:eastAsia="Times New Roman" w:hAnsi="Candara" w:cs="Arial"/>
                <w:b/>
                <w:bCs/>
                <w:color w:val="FFFFFF" w:themeColor="background1"/>
                <w:sz w:val="20"/>
                <w:szCs w:val="20"/>
                <w:lang w:val="en-US" w:eastAsia="es-CO"/>
              </w:rPr>
            </w:pPr>
          </w:p>
        </w:tc>
        <w:tc>
          <w:tcPr>
            <w:tcW w:w="498" w:type="pct"/>
            <w:shd w:val="clear" w:color="auto" w:fill="B6DDE8" w:themeFill="accent5" w:themeFillTint="66"/>
            <w:noWrap/>
            <w:vAlign w:val="center"/>
            <w:hideMark/>
          </w:tcPr>
          <w:p w14:paraId="4392726B" w14:textId="3EBD937D" w:rsidR="00CA333C" w:rsidRPr="005A0659" w:rsidRDefault="00CA333C" w:rsidP="00802608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</w:pPr>
            <w:r w:rsidRPr="005A0659"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  <w:t>SGL</w:t>
            </w:r>
          </w:p>
        </w:tc>
        <w:tc>
          <w:tcPr>
            <w:tcW w:w="598" w:type="pct"/>
            <w:shd w:val="clear" w:color="auto" w:fill="B6DDE8" w:themeFill="accent5" w:themeFillTint="66"/>
            <w:noWrap/>
            <w:vAlign w:val="center"/>
            <w:hideMark/>
          </w:tcPr>
          <w:p w14:paraId="643C47FD" w14:textId="77777777" w:rsidR="00CA333C" w:rsidRPr="005A0659" w:rsidRDefault="00CA333C" w:rsidP="00802608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</w:pPr>
            <w:r w:rsidRPr="005A0659"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  <w:t>Nt. Ad</w:t>
            </w:r>
          </w:p>
        </w:tc>
        <w:tc>
          <w:tcPr>
            <w:tcW w:w="399" w:type="pct"/>
            <w:shd w:val="clear" w:color="auto" w:fill="B6DDE8" w:themeFill="accent5" w:themeFillTint="66"/>
            <w:noWrap/>
            <w:vAlign w:val="center"/>
            <w:hideMark/>
          </w:tcPr>
          <w:p w14:paraId="77A29BEF" w14:textId="06283574" w:rsidR="00CA333C" w:rsidRPr="005A0659" w:rsidRDefault="00CA333C" w:rsidP="00802608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</w:pPr>
            <w:r w:rsidRPr="005A0659"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  <w:t>DBL</w:t>
            </w:r>
          </w:p>
        </w:tc>
        <w:tc>
          <w:tcPr>
            <w:tcW w:w="598" w:type="pct"/>
            <w:shd w:val="clear" w:color="auto" w:fill="B6DDE8" w:themeFill="accent5" w:themeFillTint="66"/>
            <w:noWrap/>
            <w:vAlign w:val="center"/>
            <w:hideMark/>
          </w:tcPr>
          <w:p w14:paraId="344516A9" w14:textId="77777777" w:rsidR="00CA333C" w:rsidRPr="005A0659" w:rsidRDefault="00CA333C" w:rsidP="00802608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</w:pPr>
            <w:r w:rsidRPr="005A0659"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  <w:t>Nt. Ad</w:t>
            </w:r>
          </w:p>
        </w:tc>
        <w:tc>
          <w:tcPr>
            <w:tcW w:w="399" w:type="pct"/>
            <w:shd w:val="clear" w:color="auto" w:fill="B6DDE8" w:themeFill="accent5" w:themeFillTint="66"/>
            <w:noWrap/>
            <w:vAlign w:val="center"/>
            <w:hideMark/>
          </w:tcPr>
          <w:p w14:paraId="59832E87" w14:textId="77777777" w:rsidR="00CA333C" w:rsidRPr="005A0659" w:rsidRDefault="00CA333C" w:rsidP="00802608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</w:pPr>
            <w:r w:rsidRPr="005A0659"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  <w:t>TPL</w:t>
            </w:r>
          </w:p>
        </w:tc>
        <w:tc>
          <w:tcPr>
            <w:tcW w:w="592" w:type="pct"/>
            <w:shd w:val="clear" w:color="auto" w:fill="B6DDE8" w:themeFill="accent5" w:themeFillTint="66"/>
            <w:noWrap/>
            <w:vAlign w:val="center"/>
            <w:hideMark/>
          </w:tcPr>
          <w:p w14:paraId="189CE8C8" w14:textId="77777777" w:rsidR="00CA333C" w:rsidRPr="005A0659" w:rsidRDefault="00CA333C" w:rsidP="00802608">
            <w:pPr>
              <w:jc w:val="center"/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</w:pPr>
            <w:r w:rsidRPr="005A0659">
              <w:rPr>
                <w:rFonts w:ascii="Candara" w:eastAsia="Times New Roman" w:hAnsi="Candara" w:cs="Arial"/>
                <w:b/>
                <w:bCs/>
                <w:sz w:val="20"/>
                <w:szCs w:val="20"/>
                <w:lang w:val="en-US" w:eastAsia="es-CO"/>
              </w:rPr>
              <w:t>Nt. Ad</w:t>
            </w:r>
          </w:p>
        </w:tc>
      </w:tr>
      <w:tr w:rsidR="00CA333C" w:rsidRPr="005A0659" w14:paraId="259E4DD0" w14:textId="77777777" w:rsidTr="00CA333C">
        <w:trPr>
          <w:trHeight w:val="217"/>
          <w:jc w:val="center"/>
        </w:trPr>
        <w:tc>
          <w:tcPr>
            <w:tcW w:w="1915" w:type="pct"/>
            <w:vAlign w:val="center"/>
            <w:hideMark/>
          </w:tcPr>
          <w:p w14:paraId="1FE68B70" w14:textId="1222727F" w:rsidR="00CA333C" w:rsidRPr="005A0659" w:rsidRDefault="00CA333C" w:rsidP="003E316C">
            <w:pP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n-US" w:eastAsia="es-CO"/>
              </w:rPr>
            </w:pP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  <w:lang w:val="en-US"/>
              </w:rPr>
              <w:t>GHL Style Belvedere 3*</w:t>
            </w: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  <w:lang w:val="en-US"/>
              </w:rPr>
              <w:br/>
            </w:r>
            <w:r w:rsidRPr="005A0659">
              <w:rPr>
                <w:rFonts w:ascii="Calibri" w:hAnsi="Calibri" w:cs="Arial"/>
                <w:bCs/>
                <w:i/>
                <w:iCs/>
                <w:color w:val="333333"/>
                <w:sz w:val="20"/>
                <w:szCs w:val="20"/>
                <w:lang w:val="en-US"/>
              </w:rPr>
              <w:t>Hab. Standard</w:t>
            </w:r>
          </w:p>
        </w:tc>
        <w:tc>
          <w:tcPr>
            <w:tcW w:w="498" w:type="pct"/>
            <w:shd w:val="clear" w:color="auto" w:fill="DAEEF3" w:themeFill="accent5" w:themeFillTint="33"/>
            <w:noWrap/>
            <w:vAlign w:val="center"/>
          </w:tcPr>
          <w:p w14:paraId="79BDC377" w14:textId="5B343459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555</w:t>
            </w:r>
          </w:p>
        </w:tc>
        <w:tc>
          <w:tcPr>
            <w:tcW w:w="598" w:type="pct"/>
            <w:shd w:val="clear" w:color="auto" w:fill="DAEEF3" w:themeFill="accent5" w:themeFillTint="33"/>
            <w:noWrap/>
            <w:vAlign w:val="center"/>
          </w:tcPr>
          <w:p w14:paraId="0000B102" w14:textId="7CC92387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399" w:type="pct"/>
            <w:noWrap/>
            <w:vAlign w:val="center"/>
          </w:tcPr>
          <w:p w14:paraId="3593481C" w14:textId="4B64F325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468</w:t>
            </w:r>
          </w:p>
        </w:tc>
        <w:tc>
          <w:tcPr>
            <w:tcW w:w="598" w:type="pct"/>
            <w:noWrap/>
            <w:vAlign w:val="center"/>
          </w:tcPr>
          <w:p w14:paraId="6E421E5B" w14:textId="7AD0AB14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33</w:t>
            </w:r>
          </w:p>
        </w:tc>
        <w:tc>
          <w:tcPr>
            <w:tcW w:w="399" w:type="pct"/>
            <w:shd w:val="clear" w:color="auto" w:fill="DAEEF3" w:themeFill="accent5" w:themeFillTint="33"/>
            <w:noWrap/>
            <w:vAlign w:val="center"/>
          </w:tcPr>
          <w:p w14:paraId="79937BEC" w14:textId="53B8B6DD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Theme="majorHAnsi" w:hAnsiTheme="majorHAnsi" w:cs="Arial"/>
                <w:sz w:val="20"/>
                <w:szCs w:val="20"/>
                <w:lang w:val="en-US"/>
              </w:rPr>
              <w:t>N/A</w:t>
            </w:r>
          </w:p>
        </w:tc>
        <w:tc>
          <w:tcPr>
            <w:tcW w:w="592" w:type="pct"/>
            <w:shd w:val="clear" w:color="auto" w:fill="DAEEF3" w:themeFill="accent5" w:themeFillTint="33"/>
            <w:noWrap/>
            <w:vAlign w:val="center"/>
          </w:tcPr>
          <w:p w14:paraId="2A05F81C" w14:textId="704C12D3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Theme="majorHAnsi" w:hAnsiTheme="majorHAnsi" w:cs="Arial"/>
                <w:sz w:val="20"/>
                <w:szCs w:val="20"/>
                <w:lang w:val="en-US"/>
              </w:rPr>
              <w:t>N/A</w:t>
            </w:r>
          </w:p>
        </w:tc>
      </w:tr>
      <w:tr w:rsidR="00CA333C" w:rsidRPr="005A0659" w14:paraId="3C85A906" w14:textId="77777777" w:rsidTr="00CA333C">
        <w:trPr>
          <w:trHeight w:val="250"/>
          <w:jc w:val="center"/>
        </w:trPr>
        <w:tc>
          <w:tcPr>
            <w:tcW w:w="1915" w:type="pct"/>
            <w:vAlign w:val="center"/>
            <w:hideMark/>
          </w:tcPr>
          <w:p w14:paraId="451BDE42" w14:textId="682C40F8" w:rsidR="00CA333C" w:rsidRPr="005A0659" w:rsidRDefault="00CA333C" w:rsidP="003E316C">
            <w:pP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CO" w:eastAsia="es-CO"/>
              </w:rPr>
            </w:pP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</w:rPr>
              <w:t>Dann Norte 4*</w:t>
            </w: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</w:rPr>
              <w:br/>
            </w:r>
            <w:r w:rsidRPr="005A0659">
              <w:rPr>
                <w:rFonts w:ascii="Calibri" w:hAnsi="Calibri" w:cs="Arial"/>
                <w:bCs/>
                <w:i/>
                <w:iCs/>
                <w:color w:val="333333"/>
                <w:sz w:val="20"/>
                <w:szCs w:val="20"/>
              </w:rPr>
              <w:t>Hab.Standard</w:t>
            </w: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shd w:val="clear" w:color="auto" w:fill="DAEEF3" w:themeFill="accent5" w:themeFillTint="33"/>
            <w:noWrap/>
            <w:vAlign w:val="center"/>
          </w:tcPr>
          <w:p w14:paraId="1F2E0D05" w14:textId="6D719580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565</w:t>
            </w:r>
          </w:p>
        </w:tc>
        <w:tc>
          <w:tcPr>
            <w:tcW w:w="598" w:type="pct"/>
            <w:shd w:val="clear" w:color="auto" w:fill="DAEEF3" w:themeFill="accent5" w:themeFillTint="33"/>
            <w:noWrap/>
            <w:vAlign w:val="center"/>
          </w:tcPr>
          <w:p w14:paraId="44B64073" w14:textId="39814B5B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70</w:t>
            </w:r>
          </w:p>
        </w:tc>
        <w:tc>
          <w:tcPr>
            <w:tcW w:w="399" w:type="pct"/>
            <w:noWrap/>
            <w:vAlign w:val="center"/>
          </w:tcPr>
          <w:p w14:paraId="1ED34822" w14:textId="3034C5A4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473</w:t>
            </w:r>
          </w:p>
        </w:tc>
        <w:tc>
          <w:tcPr>
            <w:tcW w:w="598" w:type="pct"/>
            <w:noWrap/>
            <w:vAlign w:val="center"/>
          </w:tcPr>
          <w:p w14:paraId="2A82F75A" w14:textId="738EE769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  <w:tc>
          <w:tcPr>
            <w:tcW w:w="399" w:type="pct"/>
            <w:shd w:val="clear" w:color="auto" w:fill="DAEEF3" w:themeFill="accent5" w:themeFillTint="33"/>
            <w:noWrap/>
            <w:vAlign w:val="center"/>
          </w:tcPr>
          <w:p w14:paraId="7D57F79B" w14:textId="4C50A83F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460</w:t>
            </w:r>
          </w:p>
        </w:tc>
        <w:tc>
          <w:tcPr>
            <w:tcW w:w="592" w:type="pct"/>
            <w:shd w:val="clear" w:color="auto" w:fill="DAEEF3" w:themeFill="accent5" w:themeFillTint="33"/>
            <w:noWrap/>
            <w:vAlign w:val="center"/>
          </w:tcPr>
          <w:p w14:paraId="32C2F330" w14:textId="4D535187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29</w:t>
            </w:r>
          </w:p>
        </w:tc>
      </w:tr>
      <w:tr w:rsidR="00CA333C" w:rsidRPr="005A0659" w14:paraId="5BA3AC50" w14:textId="77777777" w:rsidTr="00CA333C">
        <w:trPr>
          <w:trHeight w:val="200"/>
          <w:jc w:val="center"/>
        </w:trPr>
        <w:tc>
          <w:tcPr>
            <w:tcW w:w="1915" w:type="pct"/>
            <w:vAlign w:val="center"/>
            <w:hideMark/>
          </w:tcPr>
          <w:p w14:paraId="6EB21EF3" w14:textId="1FA94F8A" w:rsidR="00CA333C" w:rsidRPr="005A0659" w:rsidRDefault="00CA333C" w:rsidP="003E316C">
            <w:pP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n-US" w:eastAsia="es-CO"/>
              </w:rPr>
            </w:pP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</w:rPr>
              <w:t>Dann Carlton 103  4*</w:t>
            </w: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</w:rPr>
              <w:br/>
            </w:r>
            <w:r w:rsidRPr="005A0659">
              <w:rPr>
                <w:rFonts w:ascii="Calibri" w:hAnsi="Calibri" w:cs="Arial"/>
                <w:bCs/>
                <w:i/>
                <w:iCs/>
                <w:color w:val="333333"/>
                <w:sz w:val="20"/>
                <w:szCs w:val="20"/>
              </w:rPr>
              <w:t>Hab.Standard</w:t>
            </w:r>
          </w:p>
        </w:tc>
        <w:tc>
          <w:tcPr>
            <w:tcW w:w="498" w:type="pct"/>
            <w:shd w:val="clear" w:color="auto" w:fill="DAEEF3" w:themeFill="accent5" w:themeFillTint="33"/>
            <w:noWrap/>
            <w:vAlign w:val="center"/>
          </w:tcPr>
          <w:p w14:paraId="46255E86" w14:textId="106B7D51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600</w:t>
            </w:r>
          </w:p>
        </w:tc>
        <w:tc>
          <w:tcPr>
            <w:tcW w:w="598" w:type="pct"/>
            <w:shd w:val="clear" w:color="auto" w:fill="DAEEF3" w:themeFill="accent5" w:themeFillTint="33"/>
            <w:noWrap/>
            <w:vAlign w:val="center"/>
          </w:tcPr>
          <w:p w14:paraId="22A80FBA" w14:textId="06B334AB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88</w:t>
            </w:r>
          </w:p>
        </w:tc>
        <w:tc>
          <w:tcPr>
            <w:tcW w:w="399" w:type="pct"/>
            <w:noWrap/>
            <w:vAlign w:val="center"/>
          </w:tcPr>
          <w:p w14:paraId="24700C44" w14:textId="23F825FE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490</w:t>
            </w:r>
          </w:p>
        </w:tc>
        <w:tc>
          <w:tcPr>
            <w:tcW w:w="598" w:type="pct"/>
            <w:noWrap/>
            <w:vAlign w:val="center"/>
          </w:tcPr>
          <w:p w14:paraId="7993614B" w14:textId="01D638A6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44</w:t>
            </w:r>
          </w:p>
        </w:tc>
        <w:tc>
          <w:tcPr>
            <w:tcW w:w="399" w:type="pct"/>
            <w:shd w:val="clear" w:color="auto" w:fill="DAEEF3" w:themeFill="accent5" w:themeFillTint="33"/>
            <w:noWrap/>
            <w:vAlign w:val="center"/>
          </w:tcPr>
          <w:p w14:paraId="26087D39" w14:textId="1247F4B3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473</w:t>
            </w:r>
          </w:p>
        </w:tc>
        <w:tc>
          <w:tcPr>
            <w:tcW w:w="592" w:type="pct"/>
            <w:shd w:val="clear" w:color="auto" w:fill="DAEEF3" w:themeFill="accent5" w:themeFillTint="33"/>
            <w:noWrap/>
            <w:vAlign w:val="center"/>
          </w:tcPr>
          <w:p w14:paraId="2EB8BAAA" w14:textId="6D8339F0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35</w:t>
            </w:r>
          </w:p>
        </w:tc>
      </w:tr>
      <w:tr w:rsidR="00CA333C" w:rsidRPr="005A0659" w14:paraId="11E2BEEE" w14:textId="77777777" w:rsidTr="00CA333C">
        <w:trPr>
          <w:trHeight w:val="223"/>
          <w:jc w:val="center"/>
        </w:trPr>
        <w:tc>
          <w:tcPr>
            <w:tcW w:w="1915" w:type="pct"/>
            <w:vAlign w:val="center"/>
            <w:hideMark/>
          </w:tcPr>
          <w:p w14:paraId="311650F4" w14:textId="3B0B66E2" w:rsidR="00CA333C" w:rsidRPr="005A0659" w:rsidRDefault="00CA333C" w:rsidP="003E316C">
            <w:pP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n-US" w:eastAsia="es-CO"/>
              </w:rPr>
            </w:pP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  <w:lang w:val="en-US"/>
              </w:rPr>
              <w:t>GHL Collection Hamilton   4*</w:t>
            </w: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  <w:lang w:val="en-US"/>
              </w:rPr>
              <w:br/>
            </w:r>
            <w:r w:rsidRPr="005A0659">
              <w:rPr>
                <w:rFonts w:ascii="Calibri" w:hAnsi="Calibri" w:cs="Arial"/>
                <w:bCs/>
                <w:iCs/>
                <w:color w:val="333333"/>
                <w:sz w:val="20"/>
                <w:szCs w:val="20"/>
                <w:lang w:val="en-US"/>
              </w:rPr>
              <w:t>Hab. Standard</w:t>
            </w: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498" w:type="pct"/>
            <w:shd w:val="clear" w:color="auto" w:fill="DAEEF3" w:themeFill="accent5" w:themeFillTint="33"/>
            <w:noWrap/>
            <w:vAlign w:val="center"/>
          </w:tcPr>
          <w:p w14:paraId="6F18331B" w14:textId="5E52A4E5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625</w:t>
            </w:r>
          </w:p>
        </w:tc>
        <w:tc>
          <w:tcPr>
            <w:tcW w:w="598" w:type="pct"/>
            <w:shd w:val="clear" w:color="auto" w:fill="DAEEF3" w:themeFill="accent5" w:themeFillTint="33"/>
            <w:noWrap/>
            <w:vAlign w:val="center"/>
          </w:tcPr>
          <w:p w14:paraId="0E6D866D" w14:textId="238CD702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100</w:t>
            </w:r>
          </w:p>
        </w:tc>
        <w:tc>
          <w:tcPr>
            <w:tcW w:w="399" w:type="pct"/>
            <w:noWrap/>
            <w:vAlign w:val="center"/>
          </w:tcPr>
          <w:p w14:paraId="1ACAC191" w14:textId="6D213E31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503</w:t>
            </w:r>
          </w:p>
        </w:tc>
        <w:tc>
          <w:tcPr>
            <w:tcW w:w="598" w:type="pct"/>
            <w:noWrap/>
            <w:vAlign w:val="center"/>
          </w:tcPr>
          <w:p w14:paraId="6F709377" w14:textId="2F5BCF2B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50</w:t>
            </w:r>
          </w:p>
        </w:tc>
        <w:tc>
          <w:tcPr>
            <w:tcW w:w="399" w:type="pct"/>
            <w:shd w:val="clear" w:color="auto" w:fill="DAEEF3" w:themeFill="accent5" w:themeFillTint="33"/>
            <w:noWrap/>
            <w:vAlign w:val="center"/>
          </w:tcPr>
          <w:p w14:paraId="4CD63A7C" w14:textId="59696AD9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592" w:type="pct"/>
            <w:shd w:val="clear" w:color="auto" w:fill="DAEEF3" w:themeFill="accent5" w:themeFillTint="33"/>
            <w:noWrap/>
            <w:vAlign w:val="center"/>
          </w:tcPr>
          <w:p w14:paraId="518E836F" w14:textId="3C34E16C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</w:tr>
      <w:tr w:rsidR="00CA333C" w:rsidRPr="00802608" w14:paraId="12D85A51" w14:textId="77777777" w:rsidTr="00CA333C">
        <w:trPr>
          <w:trHeight w:val="223"/>
          <w:jc w:val="center"/>
        </w:trPr>
        <w:tc>
          <w:tcPr>
            <w:tcW w:w="1915" w:type="pct"/>
            <w:vAlign w:val="center"/>
            <w:hideMark/>
          </w:tcPr>
          <w:p w14:paraId="42C37791" w14:textId="70DE0838" w:rsidR="00CA333C" w:rsidRPr="005A0659" w:rsidRDefault="00CA333C" w:rsidP="003E316C">
            <w:pPr>
              <w:rPr>
                <w:rFonts w:asciiTheme="majorHAnsi" w:eastAsia="Times New Roman" w:hAnsiTheme="majorHAnsi" w:cs="Arial"/>
                <w:b/>
                <w:bCs/>
                <w:iCs/>
                <w:sz w:val="20"/>
                <w:szCs w:val="20"/>
                <w:lang w:val="es-CO" w:eastAsia="es-CO"/>
              </w:rPr>
            </w:pP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</w:rPr>
              <w:t>Casa Dann Carlton 5*</w:t>
            </w:r>
            <w:r w:rsidRPr="005A0659">
              <w:rPr>
                <w:rFonts w:ascii="Calibri" w:hAnsi="Calibri" w:cs="Arial"/>
                <w:b/>
                <w:bCs/>
                <w:iCs/>
                <w:color w:val="333333"/>
                <w:sz w:val="20"/>
                <w:szCs w:val="20"/>
              </w:rPr>
              <w:br/>
            </w:r>
            <w:r w:rsidRPr="005A0659">
              <w:rPr>
                <w:rFonts w:ascii="Calibri" w:hAnsi="Calibri" w:cs="Arial"/>
                <w:bCs/>
                <w:iCs/>
                <w:color w:val="333333"/>
                <w:sz w:val="20"/>
                <w:szCs w:val="20"/>
              </w:rPr>
              <w:t>Hab. Standard</w:t>
            </w:r>
          </w:p>
        </w:tc>
        <w:tc>
          <w:tcPr>
            <w:tcW w:w="498" w:type="pct"/>
            <w:shd w:val="clear" w:color="auto" w:fill="DAEEF3" w:themeFill="accent5" w:themeFillTint="33"/>
            <w:noWrap/>
            <w:vAlign w:val="center"/>
          </w:tcPr>
          <w:p w14:paraId="2D1FE56C" w14:textId="707CBB5C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683</w:t>
            </w:r>
          </w:p>
        </w:tc>
        <w:tc>
          <w:tcPr>
            <w:tcW w:w="598" w:type="pct"/>
            <w:shd w:val="clear" w:color="auto" w:fill="DAEEF3" w:themeFill="accent5" w:themeFillTint="33"/>
            <w:noWrap/>
            <w:vAlign w:val="center"/>
          </w:tcPr>
          <w:p w14:paraId="3BB12FE2" w14:textId="7C2CB1A7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129</w:t>
            </w:r>
          </w:p>
        </w:tc>
        <w:tc>
          <w:tcPr>
            <w:tcW w:w="399" w:type="pct"/>
            <w:noWrap/>
            <w:vAlign w:val="center"/>
          </w:tcPr>
          <w:p w14:paraId="1786CE2A" w14:textId="59A84FF9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533</w:t>
            </w:r>
          </w:p>
        </w:tc>
        <w:tc>
          <w:tcPr>
            <w:tcW w:w="598" w:type="pct"/>
            <w:noWrap/>
            <w:vAlign w:val="center"/>
          </w:tcPr>
          <w:p w14:paraId="299FEBAA" w14:textId="2910EA7C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65</w:t>
            </w:r>
          </w:p>
        </w:tc>
        <w:tc>
          <w:tcPr>
            <w:tcW w:w="399" w:type="pct"/>
            <w:shd w:val="clear" w:color="auto" w:fill="DAEEF3" w:themeFill="accent5" w:themeFillTint="33"/>
            <w:noWrap/>
            <w:vAlign w:val="center"/>
          </w:tcPr>
          <w:p w14:paraId="77209A64" w14:textId="09006786" w:rsidR="00CA333C" w:rsidRPr="005A0659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510</w:t>
            </w:r>
          </w:p>
        </w:tc>
        <w:tc>
          <w:tcPr>
            <w:tcW w:w="592" w:type="pct"/>
            <w:shd w:val="clear" w:color="auto" w:fill="DAEEF3" w:themeFill="accent5" w:themeFillTint="33"/>
            <w:noWrap/>
            <w:vAlign w:val="center"/>
          </w:tcPr>
          <w:p w14:paraId="38CFF307" w14:textId="6F90364D" w:rsidR="00CA333C" w:rsidRPr="00326C8E" w:rsidRDefault="00CA333C" w:rsidP="003E316C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5A0659">
              <w:rPr>
                <w:rFonts w:ascii="Calibri" w:hAnsi="Calibri" w:cs="Arial"/>
                <w:sz w:val="20"/>
                <w:szCs w:val="20"/>
              </w:rPr>
              <w:t>54</w:t>
            </w:r>
          </w:p>
        </w:tc>
      </w:tr>
    </w:tbl>
    <w:p w14:paraId="3F52B110" w14:textId="38FBDA9A" w:rsidR="00EF1D6E" w:rsidRPr="004A38D1" w:rsidRDefault="00EF1D6E" w:rsidP="0054708F">
      <w:pPr>
        <w:rPr>
          <w:rFonts w:ascii="Candara" w:hAnsi="Candara"/>
          <w:b/>
          <w:noProof/>
          <w:sz w:val="20"/>
          <w:szCs w:val="22"/>
          <w:lang w:val="es-CO"/>
        </w:rPr>
      </w:pPr>
    </w:p>
    <w:p w14:paraId="21C6AF7F" w14:textId="77777777" w:rsidR="0006215D" w:rsidRPr="0038505A" w:rsidRDefault="009717BA" w:rsidP="00123678">
      <w:pPr>
        <w:shd w:val="clear" w:color="auto" w:fill="000000" w:themeFill="text1"/>
        <w:rPr>
          <w:rFonts w:asciiTheme="majorHAnsi" w:hAnsiTheme="majorHAnsi"/>
          <w:b/>
          <w:noProof/>
          <w:sz w:val="20"/>
          <w:szCs w:val="20"/>
          <w:lang w:val="es-ES"/>
        </w:rPr>
      </w:pPr>
      <w:r w:rsidRPr="0038505A">
        <w:rPr>
          <w:rFonts w:asciiTheme="majorHAnsi" w:hAnsiTheme="majorHAnsi"/>
          <w:b/>
          <w:noProof/>
          <w:sz w:val="20"/>
          <w:szCs w:val="20"/>
          <w:lang w:val="es-ES"/>
        </w:rPr>
        <w:t xml:space="preserve">LA TARIFA </w:t>
      </w:r>
      <w:r w:rsidR="0006215D" w:rsidRPr="0038505A">
        <w:rPr>
          <w:rFonts w:asciiTheme="majorHAnsi" w:hAnsiTheme="majorHAnsi"/>
          <w:b/>
          <w:noProof/>
          <w:sz w:val="20"/>
          <w:szCs w:val="20"/>
          <w:lang w:val="es-ES"/>
        </w:rPr>
        <w:t>INCLUYE:</w:t>
      </w:r>
    </w:p>
    <w:p w14:paraId="5E475CFF" w14:textId="77777777" w:rsidR="004F1F9C" w:rsidRPr="00971B09" w:rsidRDefault="009717BA" w:rsidP="009717BA">
      <w:pPr>
        <w:pStyle w:val="Prrafodelista"/>
        <w:numPr>
          <w:ilvl w:val="0"/>
          <w:numId w:val="4"/>
        </w:numPr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>Trasl</w:t>
      </w:r>
      <w:r w:rsidR="00C6354E" w:rsidRPr="00971B09">
        <w:rPr>
          <w:rFonts w:asciiTheme="majorHAnsi" w:hAnsiTheme="majorHAnsi"/>
          <w:noProof/>
          <w:sz w:val="20"/>
          <w:szCs w:val="20"/>
          <w:lang w:val="es-ES"/>
        </w:rPr>
        <w:t>a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do Aeropuerto – Hotel </w:t>
      </w:r>
      <w:r w:rsidR="001F231E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en servicio regular </w:t>
      </w:r>
    </w:p>
    <w:p w14:paraId="72C795E0" w14:textId="50ED3CC5" w:rsidR="009717BA" w:rsidRPr="00971B09" w:rsidRDefault="009717BA" w:rsidP="009717BA">
      <w:pPr>
        <w:pStyle w:val="Prrafodelista"/>
        <w:numPr>
          <w:ilvl w:val="0"/>
          <w:numId w:val="4"/>
        </w:numPr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>0</w:t>
      </w:r>
      <w:r w:rsidR="00312D2C" w:rsidRPr="00971B09">
        <w:rPr>
          <w:rFonts w:asciiTheme="majorHAnsi" w:hAnsiTheme="majorHAnsi"/>
          <w:noProof/>
          <w:sz w:val="20"/>
          <w:szCs w:val="20"/>
          <w:lang w:val="es-ES"/>
        </w:rPr>
        <w:t>2</w:t>
      </w:r>
      <w:r w:rsidR="00EA3A95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>noche</w:t>
      </w:r>
      <w:r w:rsidR="00312D2C" w:rsidRPr="00971B09">
        <w:rPr>
          <w:rFonts w:asciiTheme="majorHAnsi" w:hAnsiTheme="majorHAnsi"/>
          <w:noProof/>
          <w:sz w:val="20"/>
          <w:szCs w:val="20"/>
          <w:lang w:val="es-ES"/>
        </w:rPr>
        <w:t>s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de alojamiento en el hotel elegido con desayuno </w:t>
      </w:r>
      <w:r w:rsidR="001F231E" w:rsidRPr="00971B09">
        <w:rPr>
          <w:rFonts w:asciiTheme="majorHAnsi" w:hAnsiTheme="majorHAnsi"/>
          <w:noProof/>
          <w:sz w:val="20"/>
          <w:szCs w:val="20"/>
          <w:lang w:val="es-ES"/>
        </w:rPr>
        <w:t>I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ncluido </w:t>
      </w:r>
    </w:p>
    <w:p w14:paraId="6DCD9A26" w14:textId="169E0DCF" w:rsidR="009717BA" w:rsidRPr="00971B09" w:rsidRDefault="00312D2C" w:rsidP="009717B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>Trasl</w:t>
      </w:r>
      <w:r w:rsidR="00027EDB" w:rsidRPr="00971B09">
        <w:rPr>
          <w:rFonts w:asciiTheme="majorHAnsi" w:hAnsiTheme="majorHAnsi"/>
          <w:noProof/>
          <w:sz w:val="20"/>
          <w:szCs w:val="20"/>
          <w:lang w:val="es-ES"/>
        </w:rPr>
        <w:t>ado Hotel – al lugar del evento (</w:t>
      </w:r>
      <w:r w:rsidR="00CD773F" w:rsidRPr="00971B09">
        <w:rPr>
          <w:rFonts w:asciiTheme="majorHAnsi" w:hAnsiTheme="majorHAnsi"/>
          <w:noProof/>
          <w:sz w:val="20"/>
          <w:szCs w:val="20"/>
          <w:lang w:val="es-ES"/>
        </w:rPr>
        <w:t>Estadio El Campin</w:t>
      </w:r>
      <w:r w:rsidR="00027EDB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) </w:t>
      </w:r>
      <w:r w:rsidR="00AE3B5B">
        <w:rPr>
          <w:rFonts w:asciiTheme="majorHAnsi" w:hAnsiTheme="majorHAnsi"/>
          <w:noProof/>
          <w:sz w:val="20"/>
          <w:szCs w:val="20"/>
          <w:lang w:val="es-ES"/>
        </w:rPr>
        <w:t xml:space="preserve"> en servicio regular</w:t>
      </w:r>
    </w:p>
    <w:p w14:paraId="039F93AD" w14:textId="350B1266" w:rsidR="00C6354E" w:rsidRPr="00971B09" w:rsidRDefault="00C6354E" w:rsidP="009717B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Boleta de entrada al concierto </w:t>
      </w:r>
      <w:r w:rsidR="00312D2C" w:rsidRPr="00971B09">
        <w:rPr>
          <w:rFonts w:asciiTheme="majorHAnsi" w:hAnsiTheme="majorHAnsi"/>
          <w:noProof/>
          <w:sz w:val="20"/>
          <w:szCs w:val="20"/>
          <w:lang w:val="es-ES"/>
        </w:rPr>
        <w:t>según localidad elegida</w:t>
      </w:r>
      <w:r w:rsidR="002C12D8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entre ( Occ/Ori Baja)</w:t>
      </w:r>
      <w:r w:rsidR="00312D2C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</w:t>
      </w:r>
      <w:r w:rsidR="00123678" w:rsidRPr="00971B09">
        <w:rPr>
          <w:rFonts w:asciiTheme="majorHAnsi" w:hAnsiTheme="majorHAnsi"/>
          <w:noProof/>
          <w:color w:val="C00000"/>
          <w:sz w:val="20"/>
          <w:szCs w:val="20"/>
          <w:lang w:val="es-ES"/>
        </w:rPr>
        <w:t>**</w:t>
      </w:r>
    </w:p>
    <w:p w14:paraId="1BF10EAB" w14:textId="77777777" w:rsidR="00C6354E" w:rsidRPr="00971B09" w:rsidRDefault="00C6354E" w:rsidP="009717BA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>Traslado Hotel – Aeropuerto en servicio Regular</w:t>
      </w:r>
    </w:p>
    <w:p w14:paraId="152A64C3" w14:textId="17408660" w:rsidR="009B24FC" w:rsidRPr="00971B09" w:rsidRDefault="00123678" w:rsidP="00123678">
      <w:pPr>
        <w:shd w:val="clear" w:color="auto" w:fill="000000" w:themeFill="text1"/>
        <w:rPr>
          <w:rFonts w:asciiTheme="majorHAnsi" w:hAnsiTheme="majorHAnsi"/>
          <w:b/>
          <w:noProof/>
          <w:sz w:val="20"/>
          <w:szCs w:val="20"/>
          <w:lang w:val="es-ES"/>
        </w:rPr>
      </w:pPr>
      <w:r w:rsidRPr="0038505A">
        <w:rPr>
          <w:rFonts w:asciiTheme="majorHAnsi" w:hAnsiTheme="majorHAnsi"/>
          <w:b/>
          <w:noProof/>
          <w:sz w:val="20"/>
          <w:szCs w:val="20"/>
          <w:lang w:val="es-ES"/>
        </w:rPr>
        <w:t xml:space="preserve">APLICACIÓN </w:t>
      </w:r>
      <w:r w:rsidRPr="00971B09">
        <w:rPr>
          <w:rFonts w:asciiTheme="majorHAnsi" w:hAnsiTheme="majorHAnsi"/>
          <w:b/>
          <w:noProof/>
          <w:sz w:val="20"/>
          <w:szCs w:val="20"/>
          <w:lang w:val="es-ES"/>
        </w:rPr>
        <w:t>DE</w:t>
      </w:r>
      <w:r w:rsidR="00CB1DD1" w:rsidRPr="00971B09">
        <w:rPr>
          <w:rFonts w:asciiTheme="majorHAnsi" w:hAnsiTheme="majorHAnsi"/>
          <w:b/>
          <w:noProof/>
          <w:sz w:val="20"/>
          <w:szCs w:val="20"/>
          <w:lang w:val="es-ES"/>
        </w:rPr>
        <w:t xml:space="preserve">L PROGRAMA </w:t>
      </w:r>
    </w:p>
    <w:p w14:paraId="554F8C9B" w14:textId="6B6D9075" w:rsidR="00EE7918" w:rsidRPr="00971B09" w:rsidRDefault="00EE7918" w:rsidP="009B24FC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s-CO"/>
        </w:rPr>
      </w:pPr>
      <w:r w:rsidRPr="00971B09">
        <w:rPr>
          <w:rFonts w:asciiTheme="majorHAnsi" w:hAnsiTheme="majorHAnsi"/>
          <w:sz w:val="20"/>
          <w:szCs w:val="20"/>
          <w:lang w:val="es-CO"/>
        </w:rPr>
        <w:t>Código del programa : PV-2BOG</w:t>
      </w:r>
      <w:r w:rsidR="008C3ACA" w:rsidRPr="00971B09">
        <w:rPr>
          <w:rFonts w:asciiTheme="majorHAnsi" w:hAnsiTheme="majorHAnsi"/>
          <w:sz w:val="20"/>
          <w:szCs w:val="20"/>
          <w:lang w:val="es-CO"/>
        </w:rPr>
        <w:t>RWUT</w:t>
      </w:r>
      <w:r w:rsidR="00CB1DD1" w:rsidRPr="00971B09">
        <w:rPr>
          <w:rFonts w:asciiTheme="majorHAnsi" w:hAnsiTheme="majorHAnsi"/>
          <w:sz w:val="20"/>
          <w:szCs w:val="20"/>
          <w:lang w:val="es-CO"/>
        </w:rPr>
        <w:t>-</w:t>
      </w:r>
      <w:r w:rsidRPr="00971B09">
        <w:rPr>
          <w:rFonts w:asciiTheme="majorHAnsi" w:hAnsiTheme="majorHAnsi"/>
          <w:sz w:val="20"/>
          <w:szCs w:val="20"/>
          <w:lang w:val="es-CO"/>
        </w:rPr>
        <w:t>C2</w:t>
      </w:r>
      <w:r w:rsidR="00CB1DD1" w:rsidRPr="00971B09">
        <w:rPr>
          <w:rFonts w:asciiTheme="majorHAnsi" w:hAnsiTheme="majorHAnsi"/>
          <w:sz w:val="20"/>
          <w:szCs w:val="20"/>
          <w:lang w:val="es-CO"/>
        </w:rPr>
        <w:t>E</w:t>
      </w:r>
    </w:p>
    <w:p w14:paraId="5799D834" w14:textId="7505141E" w:rsidR="000E5043" w:rsidRPr="00971B09" w:rsidRDefault="009B24FC" w:rsidP="009B24FC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lang w:val="es-CO"/>
        </w:rPr>
      </w:pPr>
      <w:r w:rsidRPr="00971B09">
        <w:rPr>
          <w:rFonts w:asciiTheme="majorHAnsi" w:hAnsiTheme="majorHAnsi"/>
          <w:b/>
          <w:sz w:val="20"/>
          <w:szCs w:val="20"/>
          <w:lang w:val="es-CO"/>
        </w:rPr>
        <w:t xml:space="preserve">Tarifas </w:t>
      </w:r>
      <w:r w:rsidR="00C87F0F" w:rsidRPr="00971B09">
        <w:rPr>
          <w:rFonts w:asciiTheme="majorHAnsi" w:hAnsiTheme="majorHAnsi"/>
          <w:b/>
          <w:sz w:val="20"/>
          <w:szCs w:val="20"/>
          <w:lang w:val="es-CO"/>
        </w:rPr>
        <w:t xml:space="preserve">comisionables </w:t>
      </w:r>
    </w:p>
    <w:p w14:paraId="16684CFB" w14:textId="065722B4" w:rsidR="009B24FC" w:rsidRPr="00971B09" w:rsidRDefault="000E5043" w:rsidP="009B24FC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s-CO"/>
        </w:rPr>
      </w:pPr>
      <w:r w:rsidRPr="00971B09">
        <w:rPr>
          <w:rFonts w:asciiTheme="majorHAnsi" w:hAnsiTheme="majorHAnsi"/>
          <w:sz w:val="20"/>
          <w:szCs w:val="20"/>
          <w:lang w:val="es-CO"/>
        </w:rPr>
        <w:t xml:space="preserve">Precios </w:t>
      </w:r>
      <w:r w:rsidR="009B24FC" w:rsidRPr="00971B09">
        <w:rPr>
          <w:rFonts w:asciiTheme="majorHAnsi" w:hAnsiTheme="majorHAnsi"/>
          <w:sz w:val="20"/>
          <w:szCs w:val="20"/>
          <w:lang w:val="es-CO"/>
        </w:rPr>
        <w:t xml:space="preserve">en dólares por persona </w:t>
      </w:r>
    </w:p>
    <w:p w14:paraId="249C692E" w14:textId="4A02C3AE" w:rsidR="0013753F" w:rsidRPr="00971B09" w:rsidRDefault="0013753F" w:rsidP="00E434B2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s-CO"/>
        </w:rPr>
      </w:pPr>
      <w:r w:rsidRPr="00971B09">
        <w:rPr>
          <w:rFonts w:asciiTheme="majorHAnsi" w:hAnsiTheme="majorHAnsi"/>
          <w:b/>
          <w:noProof/>
          <w:color w:val="002060"/>
          <w:sz w:val="20"/>
          <w:szCs w:val="20"/>
          <w:lang w:val="es-ES"/>
        </w:rPr>
        <w:t xml:space="preserve">Vigencia del programa: </w:t>
      </w:r>
      <w:r w:rsidR="008C3ACA" w:rsidRPr="00971B09">
        <w:rPr>
          <w:rFonts w:asciiTheme="majorHAnsi" w:hAnsiTheme="majorHAnsi"/>
          <w:b/>
          <w:noProof/>
          <w:color w:val="002060"/>
          <w:sz w:val="20"/>
          <w:szCs w:val="20"/>
          <w:lang w:val="es-ES"/>
        </w:rPr>
        <w:t>20 al 2</w:t>
      </w:r>
      <w:r w:rsidR="00406465" w:rsidRPr="00971B09">
        <w:rPr>
          <w:rFonts w:asciiTheme="majorHAnsi" w:hAnsiTheme="majorHAnsi"/>
          <w:b/>
          <w:noProof/>
          <w:color w:val="002060"/>
          <w:sz w:val="20"/>
          <w:szCs w:val="20"/>
          <w:lang w:val="es-ES"/>
        </w:rPr>
        <w:t>2</w:t>
      </w:r>
      <w:r w:rsidRPr="00971B09">
        <w:rPr>
          <w:rFonts w:asciiTheme="majorHAnsi" w:hAnsiTheme="majorHAnsi"/>
          <w:b/>
          <w:noProof/>
          <w:color w:val="002060"/>
          <w:sz w:val="20"/>
          <w:szCs w:val="20"/>
          <w:lang w:val="es-ES"/>
        </w:rPr>
        <w:t xml:space="preserve"> de </w:t>
      </w:r>
      <w:r w:rsidR="00406465" w:rsidRPr="00971B09">
        <w:rPr>
          <w:rFonts w:asciiTheme="majorHAnsi" w:hAnsiTheme="majorHAnsi"/>
          <w:b/>
          <w:noProof/>
          <w:color w:val="002060"/>
          <w:sz w:val="20"/>
          <w:szCs w:val="20"/>
          <w:lang w:val="es-ES"/>
        </w:rPr>
        <w:t>noviembre</w:t>
      </w:r>
      <w:r w:rsidRPr="00971B09">
        <w:rPr>
          <w:rFonts w:asciiTheme="majorHAnsi" w:hAnsiTheme="majorHAnsi"/>
          <w:b/>
          <w:noProof/>
          <w:color w:val="002060"/>
          <w:sz w:val="20"/>
          <w:szCs w:val="20"/>
          <w:lang w:val="es-ES"/>
        </w:rPr>
        <w:t xml:space="preserve"> de 2018 </w:t>
      </w:r>
      <w:r w:rsidRPr="00971B09">
        <w:rPr>
          <w:rFonts w:asciiTheme="majorHAnsi" w:hAnsiTheme="majorHAnsi"/>
          <w:b/>
          <w:noProof/>
          <w:color w:val="C00000"/>
          <w:sz w:val="20"/>
          <w:szCs w:val="20"/>
          <w:lang w:val="es-ES"/>
        </w:rPr>
        <w:br/>
      </w:r>
      <w:r w:rsidRPr="00971B09">
        <w:rPr>
          <w:rFonts w:asciiTheme="majorHAnsi" w:hAnsiTheme="majorHAnsi"/>
          <w:b/>
          <w:noProof/>
          <w:sz w:val="20"/>
          <w:szCs w:val="20"/>
          <w:lang w:val="es-ES"/>
        </w:rPr>
        <w:t xml:space="preserve">Vigencia de compra:  Hasta </w:t>
      </w:r>
      <w:r w:rsidR="00065681" w:rsidRPr="00971B09">
        <w:rPr>
          <w:rFonts w:asciiTheme="majorHAnsi" w:hAnsiTheme="majorHAnsi"/>
          <w:b/>
          <w:noProof/>
          <w:sz w:val="20"/>
          <w:szCs w:val="20"/>
          <w:lang w:val="es-ES"/>
        </w:rPr>
        <w:t xml:space="preserve"> el  </w:t>
      </w:r>
      <w:r w:rsidR="008C3ACA" w:rsidRPr="00971B09">
        <w:rPr>
          <w:rFonts w:asciiTheme="majorHAnsi" w:hAnsiTheme="majorHAnsi"/>
          <w:b/>
          <w:noProof/>
          <w:sz w:val="20"/>
          <w:szCs w:val="20"/>
          <w:lang w:val="es-ES"/>
        </w:rPr>
        <w:t>30</w:t>
      </w:r>
      <w:r w:rsidRPr="00971B09">
        <w:rPr>
          <w:rFonts w:asciiTheme="majorHAnsi" w:hAnsiTheme="majorHAnsi"/>
          <w:b/>
          <w:noProof/>
          <w:sz w:val="20"/>
          <w:szCs w:val="20"/>
          <w:lang w:val="es-ES"/>
        </w:rPr>
        <w:t xml:space="preserve"> </w:t>
      </w:r>
      <w:r w:rsidR="000834CF">
        <w:rPr>
          <w:rFonts w:asciiTheme="majorHAnsi" w:hAnsiTheme="majorHAnsi"/>
          <w:b/>
          <w:noProof/>
          <w:sz w:val="20"/>
          <w:szCs w:val="20"/>
          <w:lang w:val="es-ES"/>
        </w:rPr>
        <w:t xml:space="preserve">de agosto </w:t>
      </w:r>
      <w:r w:rsidR="008C3ACA" w:rsidRPr="00971B09">
        <w:rPr>
          <w:rFonts w:asciiTheme="majorHAnsi" w:hAnsiTheme="majorHAnsi"/>
          <w:b/>
          <w:noProof/>
          <w:sz w:val="20"/>
          <w:szCs w:val="20"/>
          <w:lang w:val="es-ES"/>
        </w:rPr>
        <w:t xml:space="preserve">de </w:t>
      </w:r>
      <w:r w:rsidRPr="00971B09">
        <w:rPr>
          <w:rFonts w:asciiTheme="majorHAnsi" w:hAnsiTheme="majorHAnsi"/>
          <w:b/>
          <w:noProof/>
          <w:sz w:val="20"/>
          <w:szCs w:val="20"/>
          <w:lang w:val="es-ES"/>
        </w:rPr>
        <w:t>201</w:t>
      </w:r>
      <w:r w:rsidR="008C3ACA" w:rsidRPr="00971B09">
        <w:rPr>
          <w:rFonts w:asciiTheme="majorHAnsi" w:hAnsiTheme="majorHAnsi"/>
          <w:b/>
          <w:noProof/>
          <w:sz w:val="20"/>
          <w:szCs w:val="20"/>
          <w:lang w:val="es-ES"/>
        </w:rPr>
        <w:t>8</w:t>
      </w:r>
      <w:r w:rsidRPr="00971B09">
        <w:rPr>
          <w:rFonts w:asciiTheme="majorHAnsi" w:hAnsiTheme="majorHAnsi"/>
          <w:b/>
          <w:noProof/>
          <w:sz w:val="20"/>
          <w:szCs w:val="20"/>
          <w:lang w:val="es-ES"/>
        </w:rPr>
        <w:t xml:space="preserve"> </w:t>
      </w:r>
      <w:r w:rsidRPr="00971B09">
        <w:rPr>
          <w:rFonts w:asciiTheme="majorHAnsi" w:hAnsiTheme="majorHAnsi"/>
          <w:b/>
          <w:sz w:val="20"/>
          <w:szCs w:val="20"/>
          <w:lang w:val="es-CO"/>
        </w:rPr>
        <w:t xml:space="preserve">o hasta agotar existencia de boletería por parte del organizador del evento. </w:t>
      </w:r>
    </w:p>
    <w:p w14:paraId="6643FB01" w14:textId="2594FD19" w:rsidR="00291C71" w:rsidRPr="00971B09" w:rsidRDefault="009B24FC" w:rsidP="005732C3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s-CO"/>
        </w:rPr>
      </w:pPr>
      <w:r w:rsidRPr="00971B09">
        <w:rPr>
          <w:rFonts w:asciiTheme="majorHAnsi" w:hAnsiTheme="majorHAnsi"/>
          <w:sz w:val="20"/>
          <w:szCs w:val="20"/>
          <w:lang w:val="es-CO"/>
        </w:rPr>
        <w:t>A</w:t>
      </w:r>
      <w:r w:rsidR="000E5043" w:rsidRPr="00971B09">
        <w:rPr>
          <w:rFonts w:asciiTheme="majorHAnsi" w:hAnsiTheme="majorHAnsi"/>
          <w:sz w:val="20"/>
          <w:szCs w:val="20"/>
          <w:lang w:val="es-CO"/>
        </w:rPr>
        <w:t xml:space="preserve">plica Suplemento por vuelos llegando </w:t>
      </w:r>
      <w:r w:rsidR="00291C71" w:rsidRPr="00971B09">
        <w:rPr>
          <w:rFonts w:asciiTheme="majorHAnsi" w:hAnsiTheme="majorHAnsi"/>
          <w:sz w:val="20"/>
          <w:szCs w:val="20"/>
          <w:lang w:val="es-CO"/>
        </w:rPr>
        <w:t xml:space="preserve">o saliendo </w:t>
      </w:r>
      <w:r w:rsidR="000E5043" w:rsidRPr="00971B09">
        <w:rPr>
          <w:rFonts w:asciiTheme="majorHAnsi" w:hAnsiTheme="majorHAnsi"/>
          <w:sz w:val="20"/>
          <w:szCs w:val="20"/>
          <w:lang w:val="es-CO"/>
        </w:rPr>
        <w:t>en h</w:t>
      </w:r>
      <w:r w:rsidRPr="00971B09">
        <w:rPr>
          <w:rFonts w:asciiTheme="majorHAnsi" w:hAnsiTheme="majorHAnsi"/>
          <w:sz w:val="20"/>
          <w:szCs w:val="20"/>
          <w:lang w:val="es-CO"/>
        </w:rPr>
        <w:t xml:space="preserve">orarios </w:t>
      </w:r>
      <w:r w:rsidR="00291C71" w:rsidRPr="00971B09">
        <w:rPr>
          <w:rFonts w:asciiTheme="majorHAnsi" w:hAnsiTheme="majorHAnsi"/>
          <w:sz w:val="20"/>
          <w:szCs w:val="20"/>
          <w:lang w:val="es-CO"/>
        </w:rPr>
        <w:t>n</w:t>
      </w:r>
      <w:r w:rsidRPr="00971B09">
        <w:rPr>
          <w:rFonts w:asciiTheme="majorHAnsi" w:hAnsiTheme="majorHAnsi"/>
          <w:sz w:val="20"/>
          <w:szCs w:val="20"/>
          <w:lang w:val="es-CO"/>
        </w:rPr>
        <w:t xml:space="preserve">octurnos </w:t>
      </w:r>
    </w:p>
    <w:p w14:paraId="0F772FF2" w14:textId="6A23C667" w:rsidR="00F0525A" w:rsidRPr="00971B09" w:rsidRDefault="00F0525A" w:rsidP="005732C3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s-CO"/>
        </w:rPr>
      </w:pPr>
      <w:r w:rsidRPr="00971B09">
        <w:rPr>
          <w:rFonts w:asciiTheme="majorHAnsi" w:hAnsiTheme="majorHAnsi"/>
          <w:sz w:val="20"/>
          <w:szCs w:val="20"/>
        </w:rPr>
        <w:t>Tarifas aplican para mínimo 2 pasajeros viajando juntos</w:t>
      </w:r>
    </w:p>
    <w:p w14:paraId="504516BC" w14:textId="1D658884" w:rsidR="00123678" w:rsidRPr="00971B09" w:rsidRDefault="00123678" w:rsidP="00123678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>Aplica suplemento p</w:t>
      </w:r>
      <w:r w:rsidR="005A0659" w:rsidRPr="00971B09">
        <w:rPr>
          <w:rFonts w:asciiTheme="majorHAnsi" w:hAnsiTheme="majorHAnsi"/>
          <w:noProof/>
          <w:sz w:val="20"/>
          <w:szCs w:val="20"/>
          <w:lang w:val="es-ES"/>
        </w:rPr>
        <w:t>ara servicios privados de US$75</w:t>
      </w:r>
      <w:r w:rsidR="00A87BD7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P/P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para pasajero viajando solo</w:t>
      </w:r>
      <w:r w:rsidR="005A0659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y de US$23</w:t>
      </w:r>
      <w:r w:rsidR="00A87BD7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P/P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de 2 personas en adelante</w:t>
      </w:r>
      <w:r w:rsidR="00A87BD7" w:rsidRPr="00971B09">
        <w:rPr>
          <w:rFonts w:asciiTheme="majorHAnsi" w:hAnsiTheme="majorHAnsi"/>
          <w:noProof/>
          <w:sz w:val="20"/>
          <w:szCs w:val="20"/>
          <w:lang w:val="es-ES"/>
        </w:rPr>
        <w:t>.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</w:t>
      </w:r>
    </w:p>
    <w:p w14:paraId="081F9531" w14:textId="6B8CB5FD" w:rsidR="007F5C08" w:rsidRPr="00971B09" w:rsidRDefault="007F5C08" w:rsidP="009B24FC">
      <w:pPr>
        <w:pStyle w:val="Prrafodelista"/>
        <w:numPr>
          <w:ilvl w:val="0"/>
          <w:numId w:val="1"/>
        </w:numPr>
        <w:rPr>
          <w:rFonts w:asciiTheme="majorHAnsi" w:hAnsiTheme="majorHAnsi"/>
          <w:sz w:val="20"/>
          <w:szCs w:val="20"/>
          <w:lang w:val="es-CO"/>
        </w:rPr>
      </w:pPr>
      <w:r w:rsidRPr="00971B09">
        <w:rPr>
          <w:rFonts w:asciiTheme="majorHAnsi" w:hAnsiTheme="majorHAnsi"/>
          <w:sz w:val="20"/>
          <w:szCs w:val="20"/>
          <w:lang w:val="es-CO"/>
        </w:rPr>
        <w:t>Tarifas suj</w:t>
      </w:r>
      <w:r w:rsidR="00EB22CD" w:rsidRPr="00971B09">
        <w:rPr>
          <w:rFonts w:asciiTheme="majorHAnsi" w:hAnsiTheme="majorHAnsi"/>
          <w:sz w:val="20"/>
          <w:szCs w:val="20"/>
          <w:lang w:val="es-CO"/>
        </w:rPr>
        <w:t xml:space="preserve">etas a cambios sin previo aviso. </w:t>
      </w:r>
      <w:r w:rsidR="00920FBE" w:rsidRPr="00971B09">
        <w:rPr>
          <w:rFonts w:asciiTheme="majorHAnsi" w:hAnsiTheme="majorHAnsi"/>
          <w:sz w:val="20"/>
          <w:szCs w:val="20"/>
          <w:lang w:val="es-CO"/>
        </w:rPr>
        <w:br/>
      </w:r>
    </w:p>
    <w:p w14:paraId="74CE958A" w14:textId="6853C9CF" w:rsidR="00BD6064" w:rsidRPr="0038505A" w:rsidRDefault="00BD6064" w:rsidP="00BD6064">
      <w:pPr>
        <w:shd w:val="clear" w:color="auto" w:fill="000000" w:themeFill="text1"/>
        <w:rPr>
          <w:rFonts w:asciiTheme="majorHAnsi" w:hAnsiTheme="majorHAnsi"/>
          <w:b/>
          <w:noProof/>
          <w:sz w:val="20"/>
          <w:szCs w:val="20"/>
          <w:lang w:val="es-ES"/>
        </w:rPr>
      </w:pPr>
      <w:r w:rsidRPr="0038505A">
        <w:rPr>
          <w:rFonts w:asciiTheme="majorHAnsi" w:hAnsiTheme="majorHAnsi"/>
          <w:b/>
          <w:noProof/>
          <w:sz w:val="20"/>
          <w:szCs w:val="20"/>
          <w:lang w:val="es-ES"/>
        </w:rPr>
        <w:t xml:space="preserve">NOTAS IMPORTANTEES </w:t>
      </w:r>
    </w:p>
    <w:p w14:paraId="1A8738EA" w14:textId="4171EB5E" w:rsidR="00BD6064" w:rsidRPr="0038505A" w:rsidRDefault="00BD6064" w:rsidP="00BD6064">
      <w:pPr>
        <w:pStyle w:val="Prrafodelista"/>
        <w:jc w:val="both"/>
        <w:rPr>
          <w:rFonts w:asciiTheme="majorHAnsi" w:hAnsiTheme="majorHAnsi"/>
          <w:noProof/>
          <w:sz w:val="20"/>
          <w:szCs w:val="20"/>
          <w:lang w:val="es-ES"/>
        </w:rPr>
      </w:pPr>
    </w:p>
    <w:p w14:paraId="592A8156" w14:textId="7AF2BDD4" w:rsidR="00BD6064" w:rsidRPr="00971B09" w:rsidRDefault="00BD6064" w:rsidP="0038505A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Las boletas se comprarán únicamente bajo solicitud. </w:t>
      </w:r>
      <w:r w:rsidRPr="00971B09">
        <w:rPr>
          <w:rFonts w:asciiTheme="majorHAnsi" w:hAnsiTheme="majorHAnsi"/>
          <w:noProof/>
          <w:color w:val="C00000"/>
          <w:sz w:val="20"/>
          <w:szCs w:val="20"/>
          <w:lang w:val="es-ES"/>
        </w:rPr>
        <w:t>**</w:t>
      </w:r>
      <w:r w:rsidR="0038505A" w:rsidRPr="00971B09">
        <w:rPr>
          <w:rFonts w:asciiTheme="majorHAnsi" w:hAnsiTheme="majorHAnsi"/>
          <w:noProof/>
          <w:color w:val="C00000"/>
          <w:sz w:val="20"/>
          <w:szCs w:val="20"/>
          <w:lang w:val="es-ES"/>
        </w:rPr>
        <w:t xml:space="preserve"> </w:t>
      </w:r>
      <w:r w:rsidR="0038505A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/ 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Boleta </w:t>
      </w:r>
      <w:r w:rsidR="00B61664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se 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>garantiza con pago inmediato.</w:t>
      </w:r>
    </w:p>
    <w:p w14:paraId="4EB0A2B3" w14:textId="07DFD09D" w:rsidR="00BD6064" w:rsidRPr="00971B09" w:rsidRDefault="00BD6064" w:rsidP="00EE7918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>El pasajero se regresa</w:t>
      </w:r>
      <w:r w:rsidR="00EE7918"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 del concierto </w:t>
      </w:r>
      <w:r w:rsidRPr="00971B09">
        <w:rPr>
          <w:rFonts w:asciiTheme="majorHAnsi" w:hAnsiTheme="majorHAnsi"/>
          <w:noProof/>
          <w:sz w:val="20"/>
          <w:szCs w:val="20"/>
          <w:lang w:val="es-ES"/>
        </w:rPr>
        <w:t>por su cuenta al hotel.</w:t>
      </w:r>
    </w:p>
    <w:p w14:paraId="695E7A6D" w14:textId="6FD0F04C" w:rsidR="00BD6064" w:rsidRPr="00971B09" w:rsidRDefault="00BD6064" w:rsidP="00BD606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>Precios aplican hasta agotar existencias por parte de los organizadores del evento.</w:t>
      </w:r>
    </w:p>
    <w:p w14:paraId="688B99C9" w14:textId="1AA6DF07" w:rsidR="00BD6064" w:rsidRPr="00971B09" w:rsidRDefault="00BD6064" w:rsidP="00BD606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>Panamericana de Viajes Ltda. No se hace responsable por cambios, cancelaciones o incumplimiento en la programación o ejecución del Concierto, solo actuamos como intermediarios en la promoción del Concierto</w:t>
      </w:r>
    </w:p>
    <w:p w14:paraId="0766260E" w14:textId="75C14323" w:rsidR="00BD6064" w:rsidRPr="00971B09" w:rsidRDefault="00BD6064" w:rsidP="0038505A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noProof/>
          <w:sz w:val="20"/>
          <w:szCs w:val="20"/>
          <w:lang w:val="es-ES"/>
        </w:rPr>
      </w:pPr>
      <w:r w:rsidRPr="00971B09">
        <w:rPr>
          <w:rFonts w:asciiTheme="majorHAnsi" w:hAnsiTheme="majorHAnsi"/>
          <w:noProof/>
          <w:sz w:val="20"/>
          <w:szCs w:val="20"/>
          <w:lang w:val="es-ES"/>
        </w:rPr>
        <w:t xml:space="preserve">No es permitido el ingreso </w:t>
      </w:r>
      <w:r w:rsidR="0038505A" w:rsidRPr="00971B09">
        <w:rPr>
          <w:rFonts w:asciiTheme="majorHAnsi" w:hAnsiTheme="majorHAnsi"/>
          <w:noProof/>
          <w:sz w:val="20"/>
          <w:szCs w:val="20"/>
          <w:lang w:val="es-ES"/>
        </w:rPr>
        <w:t>de menores de 18 años al evento</w:t>
      </w:r>
    </w:p>
    <w:p w14:paraId="7A705118" w14:textId="2D016CF6" w:rsidR="00B93F7B" w:rsidRDefault="00804CBD" w:rsidP="0038505A">
      <w:pPr>
        <w:jc w:val="right"/>
        <w:rPr>
          <w:rFonts w:asciiTheme="majorHAnsi" w:hAnsiTheme="majorHAnsi"/>
          <w:b/>
          <w:color w:val="FFFFFF" w:themeColor="background1"/>
          <w:sz w:val="20"/>
          <w:szCs w:val="20"/>
          <w:lang w:val="es-CO"/>
        </w:rPr>
      </w:pPr>
      <w:r w:rsidRPr="0038505A">
        <w:rPr>
          <w:rFonts w:asciiTheme="majorHAnsi" w:hAnsiTheme="majorHAnsi"/>
          <w:b/>
          <w:color w:val="FFFFFF" w:themeColor="background1"/>
          <w:sz w:val="20"/>
          <w:szCs w:val="20"/>
          <w:highlight w:val="black"/>
          <w:lang w:val="es-CO"/>
        </w:rPr>
        <w:t xml:space="preserve">ACTUALIZACIÓN </w:t>
      </w:r>
      <w:r w:rsidR="00195813">
        <w:rPr>
          <w:rFonts w:asciiTheme="majorHAnsi" w:hAnsiTheme="majorHAnsi"/>
          <w:b/>
          <w:color w:val="FFFFFF" w:themeColor="background1"/>
          <w:sz w:val="20"/>
          <w:szCs w:val="20"/>
          <w:highlight w:val="black"/>
          <w:lang w:val="es-CO"/>
        </w:rPr>
        <w:t>15</w:t>
      </w:r>
      <w:r w:rsidR="000A3A3A">
        <w:rPr>
          <w:rFonts w:asciiTheme="majorHAnsi" w:hAnsiTheme="majorHAnsi"/>
          <w:b/>
          <w:color w:val="FFFFFF" w:themeColor="background1"/>
          <w:sz w:val="20"/>
          <w:szCs w:val="20"/>
          <w:highlight w:val="black"/>
          <w:lang w:val="es-CO"/>
        </w:rPr>
        <w:t xml:space="preserve"> </w:t>
      </w:r>
      <w:r w:rsidR="00195813">
        <w:rPr>
          <w:rFonts w:asciiTheme="majorHAnsi" w:hAnsiTheme="majorHAnsi"/>
          <w:b/>
          <w:color w:val="FFFFFF" w:themeColor="background1"/>
          <w:sz w:val="20"/>
          <w:szCs w:val="20"/>
          <w:highlight w:val="black"/>
          <w:lang w:val="es-CO"/>
        </w:rPr>
        <w:t>MAYO 2018</w:t>
      </w:r>
    </w:p>
    <w:p w14:paraId="30B7B9B8" w14:textId="02BE2CD3" w:rsidR="0061303C" w:rsidRDefault="00D50478" w:rsidP="00D50478">
      <w:pPr>
        <w:jc w:val="center"/>
        <w:rPr>
          <w:rFonts w:asciiTheme="majorHAnsi" w:hAnsiTheme="majorHAnsi"/>
          <w:b/>
          <w:color w:val="FFFFFF" w:themeColor="background1"/>
          <w:sz w:val="20"/>
          <w:szCs w:val="20"/>
          <w:lang w:val="es-CO"/>
        </w:rPr>
      </w:pPr>
      <w:r>
        <w:rPr>
          <w:rFonts w:asciiTheme="majorHAnsi" w:hAnsiTheme="majorHAnsi"/>
          <w:b/>
          <w:color w:val="FFFFFF" w:themeColor="background1"/>
          <w:sz w:val="20"/>
          <w:szCs w:val="20"/>
          <w:lang w:val="es-CO"/>
        </w:rPr>
        <w:t>MA</w:t>
      </w:r>
    </w:p>
    <w:p w14:paraId="5FF37370" w14:textId="385FAA56" w:rsidR="0061303C" w:rsidRDefault="0061303C" w:rsidP="00D50478">
      <w:pPr>
        <w:jc w:val="center"/>
        <w:rPr>
          <w:rFonts w:asciiTheme="majorHAnsi" w:hAnsiTheme="majorHAnsi"/>
          <w:b/>
          <w:color w:val="FFFFFF" w:themeColor="background1"/>
          <w:sz w:val="20"/>
          <w:szCs w:val="20"/>
          <w:lang w:val="es-CO"/>
        </w:rPr>
      </w:pPr>
    </w:p>
    <w:p w14:paraId="62D77F5F" w14:textId="135C88A9" w:rsidR="00D50478" w:rsidRDefault="00D50478" w:rsidP="00D50478">
      <w:pPr>
        <w:jc w:val="center"/>
        <w:rPr>
          <w:rFonts w:asciiTheme="majorHAnsi" w:hAnsiTheme="majorHAnsi"/>
          <w:b/>
          <w:color w:val="FF0000"/>
          <w:sz w:val="20"/>
          <w:szCs w:val="20"/>
          <w:lang w:val="es-CO"/>
        </w:rPr>
      </w:pPr>
      <w:r>
        <w:rPr>
          <w:rFonts w:asciiTheme="majorHAnsi" w:hAnsiTheme="majorHAnsi"/>
          <w:b/>
          <w:color w:val="FF0000"/>
          <w:sz w:val="20"/>
          <w:szCs w:val="20"/>
          <w:lang w:val="es-CO"/>
        </w:rPr>
        <w:t xml:space="preserve">MAPA DEL EVENTO </w:t>
      </w:r>
    </w:p>
    <w:p w14:paraId="4C706B22" w14:textId="77777777" w:rsidR="00610B76" w:rsidRDefault="00610B76" w:rsidP="00D50478">
      <w:pPr>
        <w:jc w:val="center"/>
        <w:rPr>
          <w:rFonts w:asciiTheme="majorHAnsi" w:hAnsiTheme="majorHAnsi"/>
          <w:b/>
          <w:color w:val="FF0000"/>
          <w:sz w:val="20"/>
          <w:szCs w:val="20"/>
          <w:lang w:val="es-CO"/>
        </w:rPr>
      </w:pPr>
    </w:p>
    <w:p w14:paraId="0FCAC4D5" w14:textId="77777777" w:rsidR="00610B76" w:rsidRDefault="00610B76" w:rsidP="00D50478">
      <w:pPr>
        <w:jc w:val="center"/>
        <w:rPr>
          <w:rFonts w:asciiTheme="majorHAnsi" w:hAnsiTheme="majorHAnsi"/>
          <w:b/>
          <w:color w:val="FF0000"/>
          <w:sz w:val="20"/>
          <w:szCs w:val="20"/>
          <w:lang w:val="es-CO"/>
        </w:rPr>
      </w:pPr>
    </w:p>
    <w:p w14:paraId="70EDCBCF" w14:textId="77777777" w:rsidR="00610B76" w:rsidRPr="00D50478" w:rsidRDefault="00610B76" w:rsidP="00D50478">
      <w:pPr>
        <w:jc w:val="center"/>
        <w:rPr>
          <w:rFonts w:asciiTheme="majorHAnsi" w:hAnsiTheme="majorHAnsi"/>
          <w:b/>
          <w:color w:val="FF0000"/>
          <w:sz w:val="20"/>
          <w:szCs w:val="20"/>
          <w:lang w:val="es-CO"/>
        </w:rPr>
      </w:pPr>
    </w:p>
    <w:p w14:paraId="003E5D05" w14:textId="3D38C831" w:rsidR="00D50478" w:rsidRPr="0038505A" w:rsidRDefault="00803C2D" w:rsidP="00D50478">
      <w:pPr>
        <w:jc w:val="center"/>
        <w:rPr>
          <w:rFonts w:asciiTheme="majorHAnsi" w:hAnsiTheme="majorHAnsi"/>
          <w:b/>
          <w:color w:val="FFFFFF" w:themeColor="background1"/>
          <w:sz w:val="20"/>
          <w:szCs w:val="20"/>
          <w:lang w:val="es-CO"/>
        </w:rPr>
      </w:pPr>
      <w:r>
        <w:rPr>
          <w:rFonts w:ascii="Calibri" w:hAnsi="Calibri"/>
          <w:b/>
          <w:noProof/>
          <w:color w:val="FFFFFF" w:themeColor="background1"/>
          <w:sz w:val="26"/>
          <w:szCs w:val="26"/>
          <w:lang w:eastAsia="es-ES_tradnl"/>
        </w:rPr>
        <w:drawing>
          <wp:anchor distT="0" distB="0" distL="114300" distR="114300" simplePos="0" relativeHeight="251662336" behindDoc="0" locked="0" layoutInCell="1" allowOverlap="1" wp14:anchorId="6951F376" wp14:editId="1BE0D17B">
            <wp:simplePos x="0" y="0"/>
            <wp:positionH relativeFrom="margin">
              <wp:align>left</wp:align>
            </wp:positionH>
            <wp:positionV relativeFrom="paragraph">
              <wp:posOffset>5651775</wp:posOffset>
            </wp:positionV>
            <wp:extent cx="5612130" cy="1018051"/>
            <wp:effectExtent l="0" t="0" r="762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annerdata-05-04-0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18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478">
        <w:rPr>
          <w:rFonts w:asciiTheme="majorHAnsi" w:hAnsiTheme="majorHAnsi"/>
          <w:b/>
          <w:noProof/>
          <w:color w:val="FFFFFF" w:themeColor="background1"/>
          <w:sz w:val="20"/>
          <w:szCs w:val="20"/>
          <w:lang w:eastAsia="es-ES_tradnl"/>
        </w:rPr>
        <w:drawing>
          <wp:inline distT="0" distB="0" distL="0" distR="0" wp14:anchorId="3BF4E8A0" wp14:editId="1F026A8B">
            <wp:extent cx="4133850" cy="4810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478" w:rsidRPr="0038505A" w:rsidSect="005A2FF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DE385" w14:textId="77777777" w:rsidR="00470B17" w:rsidRDefault="00470B17" w:rsidP="00AE10B0">
      <w:r>
        <w:separator/>
      </w:r>
    </w:p>
  </w:endnote>
  <w:endnote w:type="continuationSeparator" w:id="0">
    <w:p w14:paraId="674B4F99" w14:textId="77777777" w:rsidR="00470B17" w:rsidRDefault="00470B17" w:rsidP="00AE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4D3B8" w14:textId="39EA6E2A" w:rsidR="000C6CBF" w:rsidRDefault="000C6CBF" w:rsidP="000C6CB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31A7B" w14:textId="77777777" w:rsidR="00470B17" w:rsidRDefault="00470B17" w:rsidP="00AE10B0">
      <w:r>
        <w:separator/>
      </w:r>
    </w:p>
  </w:footnote>
  <w:footnote w:type="continuationSeparator" w:id="0">
    <w:p w14:paraId="09C7A7E4" w14:textId="77777777" w:rsidR="00470B17" w:rsidRDefault="00470B17" w:rsidP="00AE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0E1C"/>
    <w:multiLevelType w:val="hybridMultilevel"/>
    <w:tmpl w:val="0AEC6448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A2C14"/>
    <w:multiLevelType w:val="hybridMultilevel"/>
    <w:tmpl w:val="6D90B9B6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2007F"/>
    <w:multiLevelType w:val="hybridMultilevel"/>
    <w:tmpl w:val="7A42CCC8"/>
    <w:lvl w:ilvl="0" w:tplc="A0DC9FC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11CF8"/>
    <w:multiLevelType w:val="hybridMultilevel"/>
    <w:tmpl w:val="3F4A8C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12A93"/>
    <w:multiLevelType w:val="hybridMultilevel"/>
    <w:tmpl w:val="F06E3C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88"/>
    <w:rsid w:val="00002443"/>
    <w:rsid w:val="00017C72"/>
    <w:rsid w:val="00027EDB"/>
    <w:rsid w:val="0006215D"/>
    <w:rsid w:val="00065681"/>
    <w:rsid w:val="000834CF"/>
    <w:rsid w:val="000A3A3A"/>
    <w:rsid w:val="000C38B6"/>
    <w:rsid w:val="000C6CBF"/>
    <w:rsid w:val="000E5043"/>
    <w:rsid w:val="001024D2"/>
    <w:rsid w:val="00114F54"/>
    <w:rsid w:val="00123678"/>
    <w:rsid w:val="0013753F"/>
    <w:rsid w:val="0017029E"/>
    <w:rsid w:val="00186B61"/>
    <w:rsid w:val="00195813"/>
    <w:rsid w:val="001B17E4"/>
    <w:rsid w:val="001D4885"/>
    <w:rsid w:val="001D49DE"/>
    <w:rsid w:val="001D5BDA"/>
    <w:rsid w:val="001E208A"/>
    <w:rsid w:val="001E7A14"/>
    <w:rsid w:val="001F231E"/>
    <w:rsid w:val="001F7B74"/>
    <w:rsid w:val="00201CC5"/>
    <w:rsid w:val="00213EAE"/>
    <w:rsid w:val="0024096A"/>
    <w:rsid w:val="00241BF2"/>
    <w:rsid w:val="0024213C"/>
    <w:rsid w:val="002507B4"/>
    <w:rsid w:val="00291C71"/>
    <w:rsid w:val="002A7D88"/>
    <w:rsid w:val="002B08CB"/>
    <w:rsid w:val="002B5C89"/>
    <w:rsid w:val="002C12D8"/>
    <w:rsid w:val="002C4557"/>
    <w:rsid w:val="002F037A"/>
    <w:rsid w:val="002F629F"/>
    <w:rsid w:val="00312D2C"/>
    <w:rsid w:val="00326C8E"/>
    <w:rsid w:val="00342473"/>
    <w:rsid w:val="0038505A"/>
    <w:rsid w:val="00392696"/>
    <w:rsid w:val="00397F58"/>
    <w:rsid w:val="003B68EE"/>
    <w:rsid w:val="003C719A"/>
    <w:rsid w:val="003E316C"/>
    <w:rsid w:val="00406465"/>
    <w:rsid w:val="00411C2F"/>
    <w:rsid w:val="00470B17"/>
    <w:rsid w:val="00474C65"/>
    <w:rsid w:val="00476FEC"/>
    <w:rsid w:val="004A38D1"/>
    <w:rsid w:val="004B3BCB"/>
    <w:rsid w:val="004B731A"/>
    <w:rsid w:val="004F1F9C"/>
    <w:rsid w:val="004F3A0B"/>
    <w:rsid w:val="00507552"/>
    <w:rsid w:val="0051029A"/>
    <w:rsid w:val="0054708F"/>
    <w:rsid w:val="00552DCA"/>
    <w:rsid w:val="0058020C"/>
    <w:rsid w:val="005941E7"/>
    <w:rsid w:val="005961B8"/>
    <w:rsid w:val="005A0659"/>
    <w:rsid w:val="005A2FF7"/>
    <w:rsid w:val="00610B76"/>
    <w:rsid w:val="0061303C"/>
    <w:rsid w:val="00640511"/>
    <w:rsid w:val="00646161"/>
    <w:rsid w:val="0064743A"/>
    <w:rsid w:val="00663CAA"/>
    <w:rsid w:val="00667A37"/>
    <w:rsid w:val="00687FCB"/>
    <w:rsid w:val="00694DA4"/>
    <w:rsid w:val="006B60ED"/>
    <w:rsid w:val="006E5EA7"/>
    <w:rsid w:val="00701E87"/>
    <w:rsid w:val="0071321F"/>
    <w:rsid w:val="007166C2"/>
    <w:rsid w:val="007250E7"/>
    <w:rsid w:val="00736046"/>
    <w:rsid w:val="00756126"/>
    <w:rsid w:val="00757B24"/>
    <w:rsid w:val="00761191"/>
    <w:rsid w:val="00767A3E"/>
    <w:rsid w:val="007A3AA0"/>
    <w:rsid w:val="007C7B7E"/>
    <w:rsid w:val="007E5922"/>
    <w:rsid w:val="007F5C08"/>
    <w:rsid w:val="00802608"/>
    <w:rsid w:val="00803C2D"/>
    <w:rsid w:val="00804CBD"/>
    <w:rsid w:val="00805B82"/>
    <w:rsid w:val="00820FD9"/>
    <w:rsid w:val="00831F2D"/>
    <w:rsid w:val="00845D84"/>
    <w:rsid w:val="00852F25"/>
    <w:rsid w:val="00891682"/>
    <w:rsid w:val="00893755"/>
    <w:rsid w:val="008C3ACA"/>
    <w:rsid w:val="008D3DEC"/>
    <w:rsid w:val="008E3A26"/>
    <w:rsid w:val="009022FD"/>
    <w:rsid w:val="00903C7D"/>
    <w:rsid w:val="00914228"/>
    <w:rsid w:val="00920FBE"/>
    <w:rsid w:val="00926DD1"/>
    <w:rsid w:val="00953F42"/>
    <w:rsid w:val="009717BA"/>
    <w:rsid w:val="00971B09"/>
    <w:rsid w:val="009B128E"/>
    <w:rsid w:val="009B24FC"/>
    <w:rsid w:val="009E586D"/>
    <w:rsid w:val="00A453FB"/>
    <w:rsid w:val="00A57D7C"/>
    <w:rsid w:val="00A82A1D"/>
    <w:rsid w:val="00A85125"/>
    <w:rsid w:val="00A87BD7"/>
    <w:rsid w:val="00A91D4B"/>
    <w:rsid w:val="00AC0882"/>
    <w:rsid w:val="00AD3E64"/>
    <w:rsid w:val="00AD62AD"/>
    <w:rsid w:val="00AE10B0"/>
    <w:rsid w:val="00AE3B5B"/>
    <w:rsid w:val="00AF6CC2"/>
    <w:rsid w:val="00B064E3"/>
    <w:rsid w:val="00B068A6"/>
    <w:rsid w:val="00B068C2"/>
    <w:rsid w:val="00B24345"/>
    <w:rsid w:val="00B32DC5"/>
    <w:rsid w:val="00B419FA"/>
    <w:rsid w:val="00B57885"/>
    <w:rsid w:val="00B61664"/>
    <w:rsid w:val="00B756E4"/>
    <w:rsid w:val="00B86E26"/>
    <w:rsid w:val="00B93F7B"/>
    <w:rsid w:val="00BB4997"/>
    <w:rsid w:val="00BD6064"/>
    <w:rsid w:val="00BD73C1"/>
    <w:rsid w:val="00C01DEC"/>
    <w:rsid w:val="00C1564E"/>
    <w:rsid w:val="00C16F0E"/>
    <w:rsid w:val="00C6354E"/>
    <w:rsid w:val="00C67109"/>
    <w:rsid w:val="00C87F0F"/>
    <w:rsid w:val="00C96148"/>
    <w:rsid w:val="00CA333C"/>
    <w:rsid w:val="00CB1DD1"/>
    <w:rsid w:val="00CC2203"/>
    <w:rsid w:val="00CD773F"/>
    <w:rsid w:val="00D0414A"/>
    <w:rsid w:val="00D159FA"/>
    <w:rsid w:val="00D223A9"/>
    <w:rsid w:val="00D3430E"/>
    <w:rsid w:val="00D50478"/>
    <w:rsid w:val="00D57C36"/>
    <w:rsid w:val="00D72159"/>
    <w:rsid w:val="00D77F2B"/>
    <w:rsid w:val="00D849A7"/>
    <w:rsid w:val="00D907ED"/>
    <w:rsid w:val="00DA7FBB"/>
    <w:rsid w:val="00DB4112"/>
    <w:rsid w:val="00DC0715"/>
    <w:rsid w:val="00DD12FD"/>
    <w:rsid w:val="00DF277D"/>
    <w:rsid w:val="00E20E29"/>
    <w:rsid w:val="00E2138C"/>
    <w:rsid w:val="00E246F1"/>
    <w:rsid w:val="00E434B2"/>
    <w:rsid w:val="00E80148"/>
    <w:rsid w:val="00E91417"/>
    <w:rsid w:val="00EA3A95"/>
    <w:rsid w:val="00EB22CD"/>
    <w:rsid w:val="00ED202E"/>
    <w:rsid w:val="00EE0D4D"/>
    <w:rsid w:val="00EE7918"/>
    <w:rsid w:val="00EF1D6E"/>
    <w:rsid w:val="00F0525A"/>
    <w:rsid w:val="00F1547F"/>
    <w:rsid w:val="00FA5487"/>
    <w:rsid w:val="00FA6C2C"/>
    <w:rsid w:val="00FE7463"/>
    <w:rsid w:val="00FE7A2B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C894A0"/>
  <w14:defaultImageDpi w14:val="300"/>
  <w15:docId w15:val="{9AE5B097-EBE2-4261-BCF5-169D72A7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2DC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DCA"/>
    <w:rPr>
      <w:rFonts w:ascii="Lucida Grande" w:hAnsi="Lucida Grande"/>
      <w:sz w:val="18"/>
      <w:szCs w:val="18"/>
    </w:rPr>
  </w:style>
  <w:style w:type="table" w:customStyle="1" w:styleId="Tabladecuadrcula5oscura-nfasis61">
    <w:name w:val="Tabla de cuadrícula 5 oscura - Énfasis 61"/>
    <w:basedOn w:val="Tablanormal"/>
    <w:uiPriority w:val="50"/>
    <w:rsid w:val="00552DCA"/>
    <w:rPr>
      <w:rFonts w:eastAsiaTheme="minorHAnsi"/>
      <w:sz w:val="22"/>
      <w:szCs w:val="22"/>
      <w:lang w:val="es-CO"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">
    <w:name w:val="Table Grid"/>
    <w:basedOn w:val="Tablanormal"/>
    <w:uiPriority w:val="59"/>
    <w:rsid w:val="00C6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1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0"/>
  </w:style>
  <w:style w:type="paragraph" w:styleId="Piedepgina">
    <w:name w:val="footer"/>
    <w:basedOn w:val="Normal"/>
    <w:link w:val="PiedepginaCar"/>
    <w:uiPriority w:val="99"/>
    <w:unhideWhenUsed/>
    <w:rsid w:val="00AE1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0"/>
  </w:style>
  <w:style w:type="paragraph" w:styleId="Prrafodelista">
    <w:name w:val="List Paragraph"/>
    <w:basedOn w:val="Normal"/>
    <w:uiPriority w:val="34"/>
    <w:qFormat/>
    <w:rsid w:val="009B24FC"/>
    <w:pPr>
      <w:ind w:left="720"/>
      <w:contextualSpacing/>
    </w:pPr>
  </w:style>
  <w:style w:type="table" w:customStyle="1" w:styleId="Tabladelista2-nfasis21">
    <w:name w:val="Tabla de lista 2 - Énfasis 21"/>
    <w:basedOn w:val="Tablanormal"/>
    <w:uiPriority w:val="47"/>
    <w:rsid w:val="009717BA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B068C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B8EFA-27CE-4B4E-949E-4C45935F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Panamericana de viejes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Castillo</dc:creator>
  <cp:lastModifiedBy>Director Sistemas</cp:lastModifiedBy>
  <cp:revision>7</cp:revision>
  <dcterms:created xsi:type="dcterms:W3CDTF">2018-05-16T14:40:00Z</dcterms:created>
  <dcterms:modified xsi:type="dcterms:W3CDTF">2018-07-13T13:40:00Z</dcterms:modified>
</cp:coreProperties>
</file>