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28611" w14:textId="10AEC068" w:rsidR="00151C3C" w:rsidRDefault="008C5B31" w:rsidP="00105AF9">
      <w:pPr>
        <w:jc w:val="center"/>
        <w:rPr>
          <w:rFonts w:ascii="Candara" w:hAnsi="Candara"/>
          <w:b/>
          <w:color w:val="F79646" w:themeColor="accent6"/>
          <w:szCs w:val="20"/>
        </w:rPr>
      </w:pPr>
      <w:bookmarkStart w:id="0" w:name="_GoBack"/>
      <w:bookmarkEnd w:id="0"/>
      <w:r>
        <w:rPr>
          <w:rFonts w:ascii="Candara" w:hAnsi="Candara"/>
          <w:b/>
          <w:noProof/>
          <w:color w:val="F79646" w:themeColor="accent6"/>
          <w:szCs w:val="20"/>
          <w:lang w:val="es-CO" w:eastAsia="es-CO"/>
        </w:rPr>
        <w:drawing>
          <wp:anchor distT="0" distB="0" distL="114300" distR="114300" simplePos="0" relativeHeight="251667456" behindDoc="1" locked="0" layoutInCell="1" allowOverlap="1" wp14:anchorId="1B182090" wp14:editId="1204F74C">
            <wp:simplePos x="0" y="0"/>
            <wp:positionH relativeFrom="column">
              <wp:posOffset>-1127125</wp:posOffset>
            </wp:positionH>
            <wp:positionV relativeFrom="paragraph">
              <wp:posOffset>-890270</wp:posOffset>
            </wp:positionV>
            <wp:extent cx="8038009" cy="1736203"/>
            <wp:effectExtent l="0" t="0" r="127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iudades-es-2019-07.jpg"/>
                    <pic:cNvPicPr/>
                  </pic:nvPicPr>
                  <pic:blipFill>
                    <a:blip r:embed="rId8" cstate="email">
                      <a:extLst>
                        <a:ext uri="{28A0092B-C50C-407E-A947-70E740481C1C}">
                          <a14:useLocalDpi xmlns:a14="http://schemas.microsoft.com/office/drawing/2010/main"/>
                        </a:ext>
                      </a:extLst>
                    </a:blip>
                    <a:stretch>
                      <a:fillRect/>
                    </a:stretch>
                  </pic:blipFill>
                  <pic:spPr>
                    <a:xfrm>
                      <a:off x="0" y="0"/>
                      <a:ext cx="8038009" cy="1736203"/>
                    </a:xfrm>
                    <a:prstGeom prst="rect">
                      <a:avLst/>
                    </a:prstGeom>
                  </pic:spPr>
                </pic:pic>
              </a:graphicData>
            </a:graphic>
            <wp14:sizeRelH relativeFrom="page">
              <wp14:pctWidth>0</wp14:pctWidth>
            </wp14:sizeRelH>
            <wp14:sizeRelV relativeFrom="page">
              <wp14:pctHeight>0</wp14:pctHeight>
            </wp14:sizeRelV>
          </wp:anchor>
        </w:drawing>
      </w:r>
      <w:r w:rsidR="001524C0" w:rsidRPr="00EA0284">
        <w:rPr>
          <w:rFonts w:ascii="Candara" w:hAnsi="Candara"/>
          <w:b/>
          <w:color w:val="F79646" w:themeColor="accent6"/>
          <w:szCs w:val="20"/>
        </w:rPr>
        <w:tab/>
      </w:r>
    </w:p>
    <w:p w14:paraId="4A94813C" w14:textId="77777777" w:rsidR="008C5B31" w:rsidRDefault="008C5B31" w:rsidP="00105AF9">
      <w:pPr>
        <w:jc w:val="center"/>
        <w:rPr>
          <w:rFonts w:ascii="Candara" w:hAnsi="Candara"/>
          <w:b/>
          <w:color w:val="F79646" w:themeColor="accent6"/>
          <w:szCs w:val="20"/>
        </w:rPr>
      </w:pPr>
    </w:p>
    <w:p w14:paraId="6B64FA35" w14:textId="77777777" w:rsidR="008C5B31" w:rsidRDefault="008C5B31" w:rsidP="00105AF9">
      <w:pPr>
        <w:jc w:val="center"/>
        <w:rPr>
          <w:rFonts w:ascii="Candara" w:hAnsi="Candara"/>
          <w:b/>
          <w:color w:val="F79646" w:themeColor="accent6"/>
          <w:szCs w:val="20"/>
        </w:rPr>
      </w:pPr>
    </w:p>
    <w:p w14:paraId="1BDFB3E0" w14:textId="77777777" w:rsidR="008C5B31" w:rsidRDefault="008C5B31" w:rsidP="00105AF9">
      <w:pPr>
        <w:jc w:val="center"/>
        <w:rPr>
          <w:rFonts w:ascii="Candara" w:hAnsi="Candara"/>
          <w:b/>
          <w:color w:val="F79646" w:themeColor="accent6"/>
          <w:szCs w:val="20"/>
        </w:rPr>
      </w:pPr>
    </w:p>
    <w:p w14:paraId="606F85E5" w14:textId="77777777" w:rsidR="001722DD" w:rsidRPr="0051732F" w:rsidRDefault="001722DD" w:rsidP="00105AF9">
      <w:pPr>
        <w:jc w:val="center"/>
        <w:rPr>
          <w:rFonts w:asciiTheme="majorHAnsi" w:hAnsiTheme="majorHAnsi"/>
          <w:b/>
          <w:color w:val="E36C0A" w:themeColor="accent6" w:themeShade="BF"/>
          <w:sz w:val="20"/>
          <w:szCs w:val="20"/>
        </w:rPr>
      </w:pPr>
    </w:p>
    <w:p w14:paraId="661DE8DE" w14:textId="77777777" w:rsidR="001722DD" w:rsidRPr="0051732F" w:rsidRDefault="001722DD" w:rsidP="001722DD">
      <w:pPr>
        <w:tabs>
          <w:tab w:val="left" w:pos="5190"/>
        </w:tabs>
        <w:jc w:val="center"/>
        <w:rPr>
          <w:rFonts w:asciiTheme="majorHAnsi" w:hAnsiTheme="majorHAnsi"/>
          <w:b/>
        </w:rPr>
      </w:pPr>
      <w:r w:rsidRPr="0051732F">
        <w:rPr>
          <w:rFonts w:asciiTheme="majorHAnsi" w:hAnsiTheme="majorHAnsi"/>
          <w:b/>
        </w:rPr>
        <w:t>ITINERARIO</w:t>
      </w:r>
    </w:p>
    <w:p w14:paraId="247B6943" w14:textId="77777777" w:rsidR="001722DD" w:rsidRDefault="001722DD" w:rsidP="001722DD">
      <w:pPr>
        <w:jc w:val="both"/>
        <w:rPr>
          <w:rFonts w:asciiTheme="majorHAnsi" w:hAnsiTheme="majorHAnsi"/>
          <w:sz w:val="20"/>
          <w:szCs w:val="20"/>
        </w:rPr>
      </w:pPr>
      <w:r w:rsidRPr="0051732F">
        <w:rPr>
          <w:rFonts w:asciiTheme="majorHAnsi" w:hAnsiTheme="majorHAnsi"/>
          <w:b/>
          <w:color w:val="002060"/>
          <w:sz w:val="20"/>
          <w:szCs w:val="20"/>
        </w:rPr>
        <w:t xml:space="preserve">DÍA 1 BOGOTÁ </w:t>
      </w:r>
      <w:r w:rsidRPr="0051732F">
        <w:rPr>
          <w:rFonts w:asciiTheme="majorHAnsi" w:hAnsiTheme="majorHAnsi"/>
          <w:sz w:val="20"/>
          <w:szCs w:val="20"/>
        </w:rPr>
        <w:t xml:space="preserve">Recepción y traslado del aeropuerto Internacional El Dorado al hotel elegido. Alojamiento. </w:t>
      </w:r>
    </w:p>
    <w:p w14:paraId="0EB66781" w14:textId="77777777" w:rsidR="00993F88" w:rsidRPr="0051732F" w:rsidRDefault="00993F88" w:rsidP="00993F88">
      <w:pPr>
        <w:ind w:left="708" w:hanging="708"/>
        <w:jc w:val="both"/>
        <w:rPr>
          <w:rFonts w:asciiTheme="majorHAnsi" w:hAnsiTheme="majorHAnsi"/>
          <w:sz w:val="20"/>
          <w:szCs w:val="20"/>
        </w:rPr>
      </w:pPr>
    </w:p>
    <w:p w14:paraId="2D81F64C" w14:textId="77777777" w:rsidR="001722DD" w:rsidRPr="0051732F" w:rsidRDefault="001722DD" w:rsidP="001722DD">
      <w:pPr>
        <w:jc w:val="both"/>
        <w:rPr>
          <w:rFonts w:asciiTheme="majorHAnsi" w:hAnsiTheme="majorHAnsi"/>
          <w:sz w:val="20"/>
          <w:szCs w:val="20"/>
        </w:rPr>
      </w:pPr>
      <w:r w:rsidRPr="0051732F">
        <w:rPr>
          <w:rFonts w:asciiTheme="majorHAnsi" w:hAnsiTheme="majorHAnsi"/>
          <w:b/>
          <w:color w:val="002060"/>
          <w:sz w:val="20"/>
          <w:szCs w:val="20"/>
        </w:rPr>
        <w:t>DÍA 2 BOGOTÁ (Visita a la ciudad con Monserrate)</w:t>
      </w:r>
      <w:r w:rsidRPr="0051732F">
        <w:rPr>
          <w:rFonts w:asciiTheme="majorHAnsi" w:hAnsiTheme="majorHAnsi"/>
          <w:sz w:val="20"/>
          <w:szCs w:val="20"/>
        </w:rPr>
        <w:t xml:space="preserve"> </w:t>
      </w:r>
      <w:r w:rsidRPr="0051732F">
        <w:rPr>
          <w:rFonts w:asciiTheme="majorHAnsi" w:hAnsiTheme="majorHAnsi"/>
          <w:sz w:val="20"/>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w:t>
      </w:r>
      <w:r w:rsidRPr="0051732F">
        <w:rPr>
          <w:rFonts w:asciiTheme="majorHAnsi" w:hAnsiTheme="majorHAnsi"/>
          <w:sz w:val="20"/>
          <w:szCs w:val="20"/>
        </w:rPr>
        <w:t xml:space="preserve">. Regreso al hotel y alojamiento. </w:t>
      </w:r>
    </w:p>
    <w:p w14:paraId="6DD29BF8" w14:textId="77777777" w:rsidR="001722DD" w:rsidRPr="0051732F" w:rsidRDefault="001722DD" w:rsidP="001722DD">
      <w:pPr>
        <w:rPr>
          <w:rFonts w:asciiTheme="majorHAnsi" w:hAnsiTheme="majorHAnsi"/>
          <w:sz w:val="20"/>
          <w:szCs w:val="20"/>
        </w:rPr>
      </w:pPr>
      <w:r w:rsidRPr="0051732F">
        <w:rPr>
          <w:rFonts w:asciiTheme="majorHAnsi" w:hAnsiTheme="majorHAnsi"/>
          <w:b/>
          <w:color w:val="C00000"/>
          <w:sz w:val="20"/>
          <w:szCs w:val="20"/>
        </w:rPr>
        <w:t>*Notas:</w:t>
      </w:r>
      <w:r w:rsidRPr="0051732F">
        <w:rPr>
          <w:rFonts w:asciiTheme="majorHAnsi" w:hAnsiTheme="majorHAnsi"/>
          <w:b/>
          <w:color w:val="C00000"/>
          <w:sz w:val="20"/>
          <w:szCs w:val="20"/>
        </w:rPr>
        <w:br/>
      </w:r>
      <w:r w:rsidRPr="0051732F">
        <w:rPr>
          <w:rFonts w:asciiTheme="majorHAnsi" w:hAnsiTheme="majorHAnsi"/>
          <w:sz w:val="20"/>
          <w:szCs w:val="20"/>
        </w:rPr>
        <w:t>- El Museo del Oro y Quinta de Bolívar están cerrados los lunes; en cambio se visitará el Museo de Botero y la Casa de la Moneda.</w:t>
      </w:r>
      <w:r w:rsidRPr="0051732F">
        <w:rPr>
          <w:rFonts w:asciiTheme="majorHAnsi" w:hAnsiTheme="majorHAnsi"/>
          <w:sz w:val="20"/>
          <w:szCs w:val="20"/>
        </w:rPr>
        <w:br/>
      </w:r>
      <w:r w:rsidRPr="0051732F">
        <w:rPr>
          <w:rFonts w:asciiTheme="majorHAnsi" w:hAnsiTheme="majorHAnsi"/>
          <w:b/>
          <w:sz w:val="20"/>
          <w:szCs w:val="20"/>
        </w:rPr>
        <w:t>Duración:</w:t>
      </w:r>
      <w:r w:rsidRPr="0051732F">
        <w:rPr>
          <w:rFonts w:asciiTheme="majorHAnsi" w:hAnsiTheme="majorHAnsi"/>
          <w:sz w:val="20"/>
          <w:szCs w:val="20"/>
        </w:rPr>
        <w:t xml:space="preserve"> Aproximadamente 05 horas.</w:t>
      </w:r>
      <w:r w:rsidRPr="0051732F">
        <w:rPr>
          <w:rFonts w:asciiTheme="majorHAnsi" w:hAnsiTheme="majorHAnsi"/>
          <w:sz w:val="20"/>
          <w:szCs w:val="20"/>
        </w:rPr>
        <w:br/>
      </w:r>
      <w:r w:rsidRPr="0051732F">
        <w:rPr>
          <w:rFonts w:asciiTheme="majorHAnsi" w:hAnsiTheme="majorHAnsi"/>
          <w:b/>
          <w:sz w:val="20"/>
          <w:szCs w:val="20"/>
        </w:rPr>
        <w:t>Operación:</w:t>
      </w:r>
      <w:r w:rsidRPr="0051732F">
        <w:rPr>
          <w:rFonts w:asciiTheme="majorHAnsi" w:hAnsiTheme="majorHAnsi"/>
          <w:sz w:val="20"/>
          <w:szCs w:val="20"/>
        </w:rPr>
        <w:t xml:space="preserve"> </w:t>
      </w:r>
      <w:r w:rsidRPr="0051732F">
        <w:rPr>
          <w:rFonts w:asciiTheme="majorHAnsi" w:hAnsiTheme="majorHAnsi"/>
          <w:sz w:val="20"/>
        </w:rPr>
        <w:t>Lunes a Sábados Inicia a las 9:00 Horas. Domingo no opera con Monserrate.</w:t>
      </w:r>
    </w:p>
    <w:p w14:paraId="43B67B8B" w14:textId="77777777" w:rsidR="001722DD" w:rsidRPr="0051732F" w:rsidRDefault="001722DD" w:rsidP="001722DD">
      <w:pPr>
        <w:jc w:val="both"/>
        <w:rPr>
          <w:rFonts w:asciiTheme="majorHAnsi" w:hAnsiTheme="majorHAnsi"/>
          <w:sz w:val="20"/>
        </w:rPr>
      </w:pPr>
      <w:r w:rsidRPr="0051732F">
        <w:rPr>
          <w:rFonts w:asciiTheme="majorHAnsi" w:hAnsiTheme="majorHAnsi"/>
          <w:b/>
          <w:color w:val="002060"/>
          <w:sz w:val="20"/>
        </w:rPr>
        <w:t xml:space="preserve">DÍA 3 BOGOTÁ (Visita a la Catedral de Sal de Zipaquirá) </w:t>
      </w:r>
      <w:r w:rsidRPr="0051732F">
        <w:rPr>
          <w:rFonts w:asciiTheme="majorHAnsi" w:hAnsiTheme="majorHAnsi"/>
          <w:sz w:val="20"/>
        </w:rPr>
        <w:t xml:space="preserve">Desayuno en el hotel.  A la hora acordada uno de nuestros representantes lo contactará en su hotel para iniciar un recorrido por la sabana de Bogotá hasta llegar a Zipaquirá, cuyo nombre significa ‘ciudad de nuestro Padre’ en lengua chibcha. En épocas precolombinas, en esta región se explotaban manantiales salinos para producir ‘panes de sal’, moneda fuerte con la que comerciaban los muiscas. Con el tiempo, la tecnología cambió y se empezaron a abrir socavones para extraer mayores cantidades de sal. En esas antiguas galerías subterráneas se erige la Catedral de Sal de Zipaquirá, 180 metros bajo la superficie. Allí hay una pequeña capilla de los mineros en homenaje a la Virgen, Nuestra Señora del Rosario de Guasá (esta palabra quiere decir ‘mina’ en chibcha). Al final de la visita regreso a Bogotá, al hotel y alojamiento.   </w:t>
      </w:r>
    </w:p>
    <w:p w14:paraId="4AAE667A" w14:textId="378FCE9E" w:rsidR="001722DD" w:rsidRPr="0051732F" w:rsidRDefault="001722DD" w:rsidP="001722DD">
      <w:pPr>
        <w:rPr>
          <w:rFonts w:asciiTheme="majorHAnsi" w:hAnsiTheme="majorHAnsi"/>
          <w:sz w:val="20"/>
        </w:rPr>
      </w:pPr>
      <w:r w:rsidRPr="0051732F">
        <w:rPr>
          <w:rFonts w:asciiTheme="majorHAnsi" w:hAnsiTheme="majorHAnsi"/>
          <w:b/>
          <w:color w:val="C00000"/>
          <w:sz w:val="20"/>
        </w:rPr>
        <w:t>*Notas:</w:t>
      </w:r>
      <w:r w:rsidRPr="0051732F">
        <w:rPr>
          <w:rFonts w:asciiTheme="majorHAnsi" w:hAnsiTheme="majorHAnsi"/>
          <w:color w:val="C00000"/>
          <w:sz w:val="20"/>
        </w:rPr>
        <w:t xml:space="preserve"> </w:t>
      </w:r>
      <w:r w:rsidRPr="0051732F">
        <w:rPr>
          <w:rFonts w:asciiTheme="majorHAnsi" w:hAnsiTheme="majorHAnsi"/>
          <w:color w:val="C00000"/>
          <w:sz w:val="20"/>
        </w:rPr>
        <w:br/>
      </w:r>
      <w:r w:rsidRPr="0051732F">
        <w:rPr>
          <w:rFonts w:asciiTheme="majorHAnsi" w:hAnsiTheme="majorHAnsi"/>
          <w:sz w:val="20"/>
          <w:szCs w:val="20"/>
        </w:rPr>
        <w:t>- El descenso a la Catedral de Sal no se recomienda para personas con restricciones de movilidad, mujeres embarazadas o adultos mayores.</w:t>
      </w:r>
      <w:r w:rsidRPr="0051732F">
        <w:rPr>
          <w:rFonts w:asciiTheme="majorHAnsi" w:hAnsiTheme="majorHAnsi"/>
          <w:sz w:val="20"/>
          <w:szCs w:val="20"/>
        </w:rPr>
        <w:br/>
      </w:r>
      <w:r w:rsidRPr="0051732F">
        <w:rPr>
          <w:rFonts w:asciiTheme="majorHAnsi" w:hAnsiTheme="majorHAnsi"/>
          <w:b/>
          <w:sz w:val="20"/>
        </w:rPr>
        <w:t>Duración:</w:t>
      </w:r>
      <w:r w:rsidRPr="0051732F">
        <w:rPr>
          <w:rFonts w:asciiTheme="majorHAnsi" w:hAnsiTheme="majorHAnsi"/>
          <w:sz w:val="20"/>
        </w:rPr>
        <w:t xml:space="preserve"> Aproximadamente 4 horas</w:t>
      </w:r>
      <w:r w:rsidRPr="0051732F">
        <w:rPr>
          <w:rFonts w:asciiTheme="majorHAnsi" w:hAnsiTheme="majorHAnsi"/>
          <w:sz w:val="20"/>
          <w:szCs w:val="20"/>
        </w:rPr>
        <w:br/>
      </w:r>
      <w:r w:rsidRPr="0051732F">
        <w:rPr>
          <w:rFonts w:asciiTheme="majorHAnsi" w:hAnsiTheme="majorHAnsi"/>
          <w:b/>
          <w:sz w:val="20"/>
          <w:szCs w:val="20"/>
        </w:rPr>
        <w:t xml:space="preserve">Operación: </w:t>
      </w:r>
      <w:r w:rsidRPr="0051732F">
        <w:rPr>
          <w:rFonts w:asciiTheme="majorHAnsi" w:hAnsiTheme="majorHAnsi"/>
          <w:sz w:val="20"/>
        </w:rPr>
        <w:t xml:space="preserve">Lunes a Viernes Inicia a las 14:00 Horas. Sábado domingo y festivos Inicia a las 9:00 Horas </w:t>
      </w:r>
      <w:r w:rsidRPr="0051732F">
        <w:rPr>
          <w:rFonts w:asciiTheme="majorHAnsi" w:hAnsiTheme="majorHAnsi"/>
          <w:sz w:val="20"/>
          <w:highlight w:val="green"/>
        </w:rPr>
        <w:br/>
      </w:r>
      <w:r w:rsidRPr="0051732F">
        <w:rPr>
          <w:rFonts w:asciiTheme="majorHAnsi" w:hAnsiTheme="majorHAnsi"/>
          <w:b/>
          <w:color w:val="002060"/>
          <w:sz w:val="20"/>
        </w:rPr>
        <w:t xml:space="preserve">DÍA 4 BOGOTÁ – MEDELLÍN </w:t>
      </w:r>
      <w:r w:rsidRPr="0051732F">
        <w:rPr>
          <w:rFonts w:asciiTheme="majorHAnsi" w:hAnsiTheme="majorHAnsi"/>
          <w:sz w:val="20"/>
        </w:rPr>
        <w:t xml:space="preserve">Desayuno en el hotel. Traslado al aeropuerto para tomar el vuelo de salida, con destino a la Ciudad de Medellín </w:t>
      </w:r>
      <w:r w:rsidRPr="0051732F">
        <w:rPr>
          <w:rFonts w:asciiTheme="majorHAnsi" w:hAnsiTheme="majorHAnsi"/>
          <w:b/>
          <w:sz w:val="20"/>
        </w:rPr>
        <w:t>(Boleto aéreo no incluido)</w:t>
      </w:r>
      <w:r w:rsidRPr="0051732F">
        <w:rPr>
          <w:rFonts w:asciiTheme="majorHAnsi" w:hAnsiTheme="majorHAnsi"/>
          <w:sz w:val="20"/>
        </w:rPr>
        <w:t>. Llegada, recepción y traslado del aeropuerto al hotel elegido. Alojamiento.</w:t>
      </w:r>
    </w:p>
    <w:p w14:paraId="22F64590" w14:textId="77777777" w:rsidR="00696C76" w:rsidRDefault="00696C76" w:rsidP="00C13513">
      <w:pPr>
        <w:jc w:val="both"/>
        <w:rPr>
          <w:rFonts w:asciiTheme="majorHAnsi" w:hAnsiTheme="majorHAnsi"/>
          <w:b/>
          <w:color w:val="002060"/>
          <w:sz w:val="20"/>
          <w:szCs w:val="20"/>
        </w:rPr>
      </w:pPr>
    </w:p>
    <w:p w14:paraId="4C081B30" w14:textId="1F94452E" w:rsidR="00C13513" w:rsidRPr="00730FB8" w:rsidRDefault="00C13513" w:rsidP="00C13513">
      <w:pPr>
        <w:jc w:val="both"/>
        <w:rPr>
          <w:rFonts w:asciiTheme="majorHAnsi" w:hAnsiTheme="majorHAnsi"/>
          <w:b/>
          <w:color w:val="002060"/>
          <w:sz w:val="20"/>
          <w:szCs w:val="20"/>
        </w:rPr>
      </w:pPr>
      <w:r w:rsidRPr="00730FB8">
        <w:rPr>
          <w:rFonts w:asciiTheme="majorHAnsi" w:hAnsiTheme="majorHAnsi"/>
          <w:b/>
          <w:color w:val="002060"/>
          <w:sz w:val="20"/>
          <w:szCs w:val="20"/>
        </w:rPr>
        <w:t>DÍA 5 MEDELLÍN (Visita de la ciudad</w:t>
      </w:r>
      <w:r w:rsidR="001722DD" w:rsidRPr="00730FB8">
        <w:rPr>
          <w:rFonts w:asciiTheme="majorHAnsi" w:hAnsiTheme="majorHAnsi"/>
          <w:b/>
          <w:color w:val="002060"/>
          <w:sz w:val="20"/>
          <w:szCs w:val="20"/>
        </w:rPr>
        <w:t xml:space="preserve">) </w:t>
      </w:r>
      <w:r w:rsidRPr="00730FB8">
        <w:rPr>
          <w:rFonts w:ascii="Calibri" w:hAnsi="Calibri"/>
          <w:sz w:val="20"/>
          <w:szCs w:val="20"/>
        </w:rPr>
        <w:t>Desayuno en el hotel. A la hora indicada , uno de nuestros  representantes 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w:t>
      </w:r>
      <w:r w:rsidR="001850FD" w:rsidRPr="00730FB8">
        <w:rPr>
          <w:rFonts w:ascii="Calibri" w:hAnsi="Calibri"/>
          <w:sz w:val="20"/>
          <w:szCs w:val="20"/>
        </w:rPr>
        <w:t xml:space="preserve">emos de un recorrido en el </w:t>
      </w:r>
      <w:r w:rsidRPr="00730FB8">
        <w:rPr>
          <w:rFonts w:ascii="Calibri" w:hAnsi="Calibri"/>
          <w:sz w:val="20"/>
          <w:szCs w:val="20"/>
        </w:rPr>
        <w:t xml:space="preserve">sistema masivo de transporte público metro de Medellín. Al final regreso al hotel, resto del día libre y alojamiento.  </w:t>
      </w:r>
    </w:p>
    <w:p w14:paraId="12928664" w14:textId="4D9ECEC4" w:rsidR="00C13513" w:rsidRPr="00C13513" w:rsidRDefault="00C13513" w:rsidP="00077D67">
      <w:pPr>
        <w:rPr>
          <w:rFonts w:asciiTheme="majorHAnsi" w:hAnsiTheme="majorHAnsi"/>
          <w:b/>
          <w:color w:val="002060"/>
          <w:sz w:val="20"/>
          <w:szCs w:val="20"/>
        </w:rPr>
      </w:pPr>
      <w:r w:rsidRPr="00730FB8">
        <w:rPr>
          <w:rFonts w:ascii="Calibri" w:hAnsi="Calibri"/>
          <w:b/>
          <w:color w:val="C00000"/>
          <w:sz w:val="20"/>
          <w:szCs w:val="20"/>
        </w:rPr>
        <w:t>Notas:</w:t>
      </w:r>
      <w:r w:rsidRPr="00730FB8">
        <w:rPr>
          <w:rFonts w:ascii="Calibri" w:hAnsi="Calibri"/>
          <w:b/>
          <w:color w:val="C00000"/>
          <w:sz w:val="20"/>
          <w:szCs w:val="20"/>
        </w:rPr>
        <w:br/>
      </w:r>
      <w:r w:rsidRPr="00730FB8">
        <w:rPr>
          <w:rFonts w:ascii="Calibri" w:hAnsi="Calibri"/>
          <w:b/>
          <w:sz w:val="20"/>
          <w:szCs w:val="20"/>
        </w:rPr>
        <w:t xml:space="preserve">Incluye: </w:t>
      </w:r>
      <w:r w:rsidRPr="00730FB8">
        <w:rPr>
          <w:rFonts w:ascii="Calibri" w:hAnsi="Calibri"/>
          <w:sz w:val="20"/>
          <w:szCs w:val="20"/>
        </w:rPr>
        <w:t>Transporte, guía, visita al pueblito paisa, recorrido por la Plaza Botero, Metro y Metrocable.</w:t>
      </w:r>
      <w:r w:rsidRPr="00730FB8">
        <w:rPr>
          <w:rFonts w:ascii="Calibri" w:hAnsi="Calibri"/>
          <w:sz w:val="20"/>
          <w:szCs w:val="20"/>
        </w:rPr>
        <w:br/>
      </w:r>
      <w:r w:rsidRPr="00730FB8">
        <w:rPr>
          <w:rFonts w:ascii="Calibri" w:hAnsi="Calibri"/>
          <w:b/>
          <w:sz w:val="20"/>
          <w:szCs w:val="20"/>
        </w:rPr>
        <w:t xml:space="preserve">Duración: </w:t>
      </w:r>
      <w:r w:rsidRPr="00730FB8">
        <w:rPr>
          <w:rFonts w:ascii="Calibri" w:hAnsi="Calibri"/>
          <w:sz w:val="20"/>
          <w:szCs w:val="20"/>
        </w:rPr>
        <w:t>4 horas aprox.</w:t>
      </w:r>
      <w:r w:rsidRPr="00730FB8">
        <w:rPr>
          <w:rFonts w:ascii="Calibri" w:hAnsi="Calibri"/>
          <w:b/>
          <w:sz w:val="20"/>
          <w:szCs w:val="20"/>
        </w:rPr>
        <w:br/>
        <w:t xml:space="preserve">Hora de inicio: </w:t>
      </w:r>
      <w:r w:rsidR="001850FD" w:rsidRPr="00730FB8">
        <w:rPr>
          <w:rFonts w:ascii="Calibri" w:hAnsi="Calibri"/>
          <w:sz w:val="20"/>
          <w:szCs w:val="20"/>
        </w:rPr>
        <w:t>08:30 am</w:t>
      </w:r>
      <w:r w:rsidR="001850FD">
        <w:rPr>
          <w:rFonts w:ascii="Calibri" w:hAnsi="Calibri"/>
          <w:sz w:val="20"/>
          <w:szCs w:val="20"/>
        </w:rPr>
        <w:t xml:space="preserve"> </w:t>
      </w:r>
    </w:p>
    <w:p w14:paraId="23D9344A" w14:textId="77777777" w:rsidR="009748AA" w:rsidRPr="0051732F" w:rsidRDefault="009748AA" w:rsidP="001722DD">
      <w:pPr>
        <w:rPr>
          <w:rFonts w:asciiTheme="majorHAnsi" w:hAnsiTheme="majorHAnsi"/>
          <w:b/>
          <w:sz w:val="20"/>
          <w:szCs w:val="20"/>
        </w:rPr>
      </w:pPr>
    </w:p>
    <w:p w14:paraId="0CC07705" w14:textId="77777777" w:rsidR="001722DD" w:rsidRPr="0051732F" w:rsidRDefault="001722DD" w:rsidP="001722DD">
      <w:pPr>
        <w:jc w:val="both"/>
        <w:rPr>
          <w:rFonts w:asciiTheme="majorHAnsi" w:hAnsiTheme="majorHAnsi"/>
          <w:sz w:val="20"/>
          <w:szCs w:val="20"/>
        </w:rPr>
      </w:pPr>
      <w:r w:rsidRPr="0051732F">
        <w:rPr>
          <w:rFonts w:asciiTheme="majorHAnsi" w:hAnsiTheme="majorHAnsi"/>
          <w:b/>
          <w:color w:val="002060"/>
          <w:sz w:val="20"/>
          <w:szCs w:val="20"/>
        </w:rPr>
        <w:t xml:space="preserve">DÍA 6 MEDELLÍN (Tour Embalses del Peñol y Guatapé) </w:t>
      </w:r>
      <w:r w:rsidRPr="0051732F">
        <w:rPr>
          <w:rFonts w:asciiTheme="majorHAnsi" w:hAnsiTheme="majorHAnsi"/>
          <w:sz w:val="20"/>
          <w:szCs w:val="20"/>
        </w:rPr>
        <w:t xml:space="preserve">Desayuno en el hotel.  En la mañana uno de nuestros representantes lo contactará en su hotel para comenzar un recorrido hacia el oriente del departamento.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visitaremos el municipio de Guatapé, donde se destacan zócalos y fachadas del siglo XX en las casas, además del malecón del embalse. Regreso a Medellín y Alojamiento. </w:t>
      </w:r>
    </w:p>
    <w:p w14:paraId="4EA2BEED" w14:textId="77777777" w:rsidR="001722DD" w:rsidRPr="0051732F" w:rsidRDefault="001722DD" w:rsidP="001722DD">
      <w:pPr>
        <w:rPr>
          <w:rFonts w:asciiTheme="majorHAnsi" w:hAnsiTheme="majorHAnsi"/>
          <w:b/>
          <w:color w:val="002060"/>
          <w:sz w:val="20"/>
          <w:szCs w:val="20"/>
        </w:rPr>
      </w:pPr>
      <w:r w:rsidRPr="0051732F">
        <w:rPr>
          <w:rFonts w:asciiTheme="majorHAnsi" w:hAnsiTheme="majorHAnsi"/>
          <w:b/>
          <w:color w:val="C00000"/>
          <w:sz w:val="20"/>
          <w:szCs w:val="20"/>
        </w:rPr>
        <w:t>*Notas:</w:t>
      </w:r>
      <w:r w:rsidRPr="0051732F">
        <w:rPr>
          <w:rFonts w:asciiTheme="majorHAnsi" w:hAnsiTheme="majorHAnsi"/>
          <w:sz w:val="20"/>
          <w:szCs w:val="20"/>
        </w:rPr>
        <w:t xml:space="preserve"> El plan incluye almuerzo. </w:t>
      </w:r>
      <w:r w:rsidRPr="0051732F">
        <w:rPr>
          <w:rFonts w:asciiTheme="majorHAnsi" w:hAnsiTheme="majorHAnsi"/>
          <w:sz w:val="20"/>
          <w:szCs w:val="20"/>
        </w:rPr>
        <w:br/>
        <w:t>El ascenso a la piedra del Peñol (659 escalones) es opcional</w:t>
      </w:r>
      <w:r w:rsidRPr="0051732F">
        <w:rPr>
          <w:rFonts w:asciiTheme="majorHAnsi" w:hAnsiTheme="majorHAnsi"/>
          <w:b/>
          <w:color w:val="002060"/>
          <w:sz w:val="20"/>
          <w:szCs w:val="20"/>
        </w:rPr>
        <w:br/>
      </w:r>
      <w:r w:rsidRPr="0051732F">
        <w:rPr>
          <w:rFonts w:asciiTheme="majorHAnsi" w:hAnsiTheme="majorHAnsi"/>
          <w:b/>
          <w:sz w:val="20"/>
          <w:szCs w:val="20"/>
        </w:rPr>
        <w:t xml:space="preserve">Duración: </w:t>
      </w:r>
      <w:r w:rsidRPr="0051732F">
        <w:rPr>
          <w:rFonts w:asciiTheme="majorHAnsi" w:hAnsiTheme="majorHAnsi"/>
          <w:sz w:val="20"/>
          <w:szCs w:val="20"/>
        </w:rPr>
        <w:t>aproximadamente 8 horas</w:t>
      </w:r>
    </w:p>
    <w:p w14:paraId="4538AB15" w14:textId="77777777" w:rsidR="00FF09A6" w:rsidRDefault="00FF09A6" w:rsidP="001722DD">
      <w:pPr>
        <w:jc w:val="both"/>
        <w:rPr>
          <w:rFonts w:asciiTheme="majorHAnsi" w:hAnsiTheme="majorHAnsi"/>
          <w:b/>
          <w:color w:val="002060"/>
          <w:sz w:val="20"/>
        </w:rPr>
      </w:pPr>
    </w:p>
    <w:p w14:paraId="54836835" w14:textId="77777777" w:rsidR="001722DD" w:rsidRPr="0051732F" w:rsidRDefault="001722DD" w:rsidP="001722DD">
      <w:pPr>
        <w:jc w:val="both"/>
        <w:rPr>
          <w:rFonts w:asciiTheme="majorHAnsi" w:hAnsiTheme="majorHAnsi"/>
          <w:sz w:val="20"/>
          <w:szCs w:val="20"/>
        </w:rPr>
      </w:pPr>
      <w:r w:rsidRPr="0051732F">
        <w:rPr>
          <w:rFonts w:asciiTheme="majorHAnsi" w:hAnsiTheme="majorHAnsi"/>
          <w:b/>
          <w:color w:val="002060"/>
          <w:sz w:val="20"/>
        </w:rPr>
        <w:t xml:space="preserve">DÍA 7 MEDELLÍN – CARTAGENA </w:t>
      </w:r>
      <w:r w:rsidRPr="0051732F">
        <w:rPr>
          <w:rFonts w:asciiTheme="majorHAnsi" w:hAnsiTheme="majorHAnsi"/>
          <w:sz w:val="20"/>
        </w:rPr>
        <w:t xml:space="preserve">Desayuno en el hotel. Traslado al aeropuerto para tomar el vuelo de salida, con destino a la Ciudad de Cartagena </w:t>
      </w:r>
      <w:r w:rsidRPr="0051732F">
        <w:rPr>
          <w:rFonts w:asciiTheme="majorHAnsi" w:hAnsiTheme="majorHAnsi"/>
          <w:b/>
          <w:sz w:val="20"/>
        </w:rPr>
        <w:t>(Boleto aéreo no incluido)</w:t>
      </w:r>
      <w:r w:rsidRPr="0051732F">
        <w:rPr>
          <w:rFonts w:asciiTheme="majorHAnsi" w:hAnsiTheme="majorHAnsi"/>
          <w:sz w:val="20"/>
        </w:rPr>
        <w:t>. Llegada, recepción y traslado del aeropuerto al hotel elegido en Cartagena. Alojamiento.</w:t>
      </w:r>
    </w:p>
    <w:p w14:paraId="2A081867" w14:textId="77777777" w:rsidR="00FF09A6" w:rsidRDefault="00FF09A6" w:rsidP="001722DD">
      <w:pPr>
        <w:jc w:val="both"/>
        <w:rPr>
          <w:rFonts w:asciiTheme="majorHAnsi" w:hAnsiTheme="majorHAnsi"/>
          <w:b/>
          <w:color w:val="002060"/>
          <w:sz w:val="20"/>
        </w:rPr>
      </w:pPr>
    </w:p>
    <w:p w14:paraId="5041987D" w14:textId="77777777" w:rsidR="001722DD" w:rsidRPr="0051732F" w:rsidRDefault="001722DD" w:rsidP="001722DD">
      <w:pPr>
        <w:jc w:val="both"/>
        <w:rPr>
          <w:rFonts w:asciiTheme="majorHAnsi" w:hAnsiTheme="majorHAnsi"/>
          <w:sz w:val="20"/>
        </w:rPr>
      </w:pPr>
      <w:r w:rsidRPr="0051732F">
        <w:rPr>
          <w:rFonts w:asciiTheme="majorHAnsi" w:hAnsiTheme="majorHAnsi"/>
          <w:b/>
          <w:color w:val="002060"/>
          <w:sz w:val="20"/>
        </w:rPr>
        <w:t xml:space="preserve">DÍA 8 CARTAGENA (Visita a la Ciudad con Castillo de San Felipe) </w:t>
      </w:r>
      <w:r w:rsidRPr="0051732F">
        <w:rPr>
          <w:rFonts w:asciiTheme="majorHAnsi" w:hAnsiTheme="majorHAnsi"/>
          <w:sz w:val="20"/>
        </w:rPr>
        <w:t xml:space="preserve">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 </w:t>
      </w:r>
    </w:p>
    <w:p w14:paraId="7F83C813" w14:textId="77777777" w:rsidR="001722DD" w:rsidRPr="0051732F" w:rsidRDefault="001722DD" w:rsidP="001722DD">
      <w:pPr>
        <w:rPr>
          <w:rFonts w:asciiTheme="majorHAnsi" w:hAnsiTheme="majorHAnsi"/>
          <w:sz w:val="20"/>
        </w:rPr>
      </w:pPr>
      <w:r w:rsidRPr="0051732F">
        <w:rPr>
          <w:rFonts w:asciiTheme="majorHAnsi" w:hAnsiTheme="majorHAnsi"/>
          <w:b/>
          <w:color w:val="C00000"/>
          <w:sz w:val="20"/>
        </w:rPr>
        <w:t>*Notas:</w:t>
      </w:r>
      <w:r w:rsidRPr="0051732F">
        <w:rPr>
          <w:rFonts w:asciiTheme="majorHAnsi" w:hAnsiTheme="majorHAnsi"/>
          <w:sz w:val="20"/>
        </w:rPr>
        <w:br/>
      </w:r>
      <w:r w:rsidRPr="0051732F">
        <w:rPr>
          <w:rFonts w:asciiTheme="majorHAnsi" w:hAnsiTheme="majorHAnsi"/>
          <w:b/>
          <w:sz w:val="20"/>
        </w:rPr>
        <w:t xml:space="preserve">Incluye: </w:t>
      </w:r>
      <w:r w:rsidRPr="0051732F">
        <w:rPr>
          <w:rFonts w:asciiTheme="majorHAnsi" w:hAnsiTheme="majorHAnsi"/>
          <w:sz w:val="20"/>
        </w:rPr>
        <w:t>Entradas al Castillo San Felipe y visita a la Iglesia San Pedro Claver y museo de la Esmeralda.</w:t>
      </w:r>
      <w:r w:rsidRPr="0051732F">
        <w:rPr>
          <w:rFonts w:asciiTheme="majorHAnsi" w:hAnsiTheme="majorHAnsi"/>
          <w:sz w:val="20"/>
        </w:rPr>
        <w:br/>
      </w:r>
      <w:r w:rsidRPr="0051732F">
        <w:rPr>
          <w:rFonts w:asciiTheme="majorHAnsi" w:hAnsiTheme="majorHAnsi"/>
          <w:b/>
          <w:sz w:val="20"/>
          <w:szCs w:val="20"/>
        </w:rPr>
        <w:t>Duración</w:t>
      </w:r>
      <w:r w:rsidRPr="0051732F">
        <w:rPr>
          <w:rFonts w:asciiTheme="majorHAnsi" w:hAnsiTheme="majorHAnsi"/>
          <w:sz w:val="20"/>
          <w:szCs w:val="20"/>
        </w:rPr>
        <w:t xml:space="preserve"> </w:t>
      </w:r>
      <w:r w:rsidRPr="0051732F">
        <w:rPr>
          <w:rFonts w:asciiTheme="majorHAnsi" w:hAnsiTheme="majorHAnsi"/>
          <w:b/>
          <w:sz w:val="20"/>
          <w:szCs w:val="20"/>
        </w:rPr>
        <w:t>aproximada</w:t>
      </w:r>
      <w:r w:rsidRPr="0051732F">
        <w:rPr>
          <w:rFonts w:asciiTheme="majorHAnsi" w:hAnsiTheme="majorHAnsi"/>
          <w:sz w:val="20"/>
          <w:szCs w:val="20"/>
        </w:rPr>
        <w:t>: 4 Horas.</w:t>
      </w:r>
      <w:r w:rsidRPr="0051732F">
        <w:rPr>
          <w:rFonts w:asciiTheme="majorHAnsi" w:hAnsiTheme="majorHAnsi"/>
          <w:sz w:val="20"/>
          <w:szCs w:val="20"/>
        </w:rPr>
        <w:br/>
      </w:r>
      <w:r w:rsidRPr="0051732F">
        <w:rPr>
          <w:rFonts w:asciiTheme="majorHAnsi" w:hAnsiTheme="majorHAnsi"/>
          <w:b/>
          <w:sz w:val="20"/>
          <w:szCs w:val="20"/>
        </w:rPr>
        <w:t>Operación:</w:t>
      </w:r>
      <w:r w:rsidRPr="0051732F">
        <w:rPr>
          <w:rFonts w:asciiTheme="majorHAnsi" w:hAnsiTheme="majorHAnsi"/>
          <w:sz w:val="20"/>
          <w:szCs w:val="20"/>
        </w:rPr>
        <w:t xml:space="preserve"> De Lunes a Viernes se recogerá a los pasajeros entre las 14:00 y 14:30 Horas. Sábado, Domingo y festivo entre las 09:00 y 9:30 Horas</w:t>
      </w:r>
    </w:p>
    <w:p w14:paraId="675351C7" w14:textId="77777777" w:rsidR="00FF09A6" w:rsidRDefault="00FF09A6" w:rsidP="001722DD">
      <w:pPr>
        <w:jc w:val="both"/>
        <w:rPr>
          <w:rFonts w:asciiTheme="majorHAnsi" w:hAnsiTheme="majorHAnsi"/>
          <w:b/>
          <w:color w:val="002060"/>
          <w:sz w:val="20"/>
        </w:rPr>
      </w:pPr>
    </w:p>
    <w:p w14:paraId="7D9F8AD8" w14:textId="77777777" w:rsidR="001722DD" w:rsidRPr="0051732F" w:rsidRDefault="001722DD" w:rsidP="001722DD">
      <w:pPr>
        <w:jc w:val="both"/>
        <w:rPr>
          <w:rFonts w:asciiTheme="majorHAnsi" w:hAnsiTheme="majorHAnsi"/>
          <w:sz w:val="20"/>
        </w:rPr>
      </w:pPr>
      <w:r w:rsidRPr="0051732F">
        <w:rPr>
          <w:rFonts w:asciiTheme="majorHAnsi" w:hAnsiTheme="majorHAnsi"/>
          <w:b/>
          <w:color w:val="002060"/>
          <w:sz w:val="20"/>
        </w:rPr>
        <w:t xml:space="preserve">DÍA 9 CARTAGENA (Pasadía Isla del Encanto) </w:t>
      </w:r>
      <w:r w:rsidRPr="0051732F">
        <w:rPr>
          <w:rFonts w:asciiTheme="majorHAnsi" w:hAnsiTheme="majorHAnsi"/>
          <w:sz w:val="20"/>
        </w:rPr>
        <w:t xml:space="preserve">Desayuno en el hotel. A la hora acordada traslado del hotel al muelle indicado para dar inicio al tour de un día completo donde se incluye transporte en lancha rápida con destino a Isla del Encanto, ubicada al sur de la Bahía de Cartagena. Isla del Encanto en Barú hace parte del Parque Natural Nacional Corales del Rosario. Allí podrá disfrutar de playas coralinas y variedad de fauna del arrecife, ideal para descansar y nadar. Regreso a Cartagena, traslado del muelle al hotel y alojamiento. </w:t>
      </w:r>
    </w:p>
    <w:p w14:paraId="6C9E69BE" w14:textId="77777777" w:rsidR="001722DD" w:rsidRPr="0051732F" w:rsidRDefault="001722DD" w:rsidP="001722DD">
      <w:pPr>
        <w:rPr>
          <w:rFonts w:asciiTheme="majorHAnsi" w:hAnsiTheme="majorHAnsi"/>
          <w:sz w:val="20"/>
        </w:rPr>
      </w:pPr>
      <w:r w:rsidRPr="0051732F">
        <w:rPr>
          <w:rFonts w:asciiTheme="majorHAnsi" w:hAnsiTheme="majorHAnsi"/>
          <w:color w:val="C00000"/>
          <w:sz w:val="20"/>
        </w:rPr>
        <w:t>*</w:t>
      </w:r>
      <w:r w:rsidRPr="0051732F">
        <w:rPr>
          <w:rFonts w:asciiTheme="majorHAnsi" w:hAnsiTheme="majorHAnsi"/>
          <w:b/>
          <w:color w:val="C00000"/>
          <w:sz w:val="20"/>
        </w:rPr>
        <w:t>Notas</w:t>
      </w:r>
      <w:r w:rsidRPr="0051732F">
        <w:rPr>
          <w:rFonts w:asciiTheme="majorHAnsi" w:hAnsiTheme="majorHAnsi"/>
          <w:color w:val="C00000"/>
          <w:sz w:val="20"/>
        </w:rPr>
        <w:t>:</w:t>
      </w:r>
      <w:r w:rsidRPr="0051732F">
        <w:rPr>
          <w:rFonts w:asciiTheme="majorHAnsi" w:hAnsiTheme="majorHAnsi"/>
          <w:color w:val="C00000"/>
          <w:sz w:val="20"/>
        </w:rPr>
        <w:br/>
      </w:r>
      <w:r w:rsidRPr="0051732F">
        <w:rPr>
          <w:rFonts w:asciiTheme="majorHAnsi" w:hAnsiTheme="majorHAnsi"/>
          <w:b/>
          <w:sz w:val="20"/>
        </w:rPr>
        <w:t xml:space="preserve">Incluye: </w:t>
      </w:r>
      <w:r w:rsidRPr="0051732F">
        <w:rPr>
          <w:rFonts w:asciiTheme="majorHAnsi" w:hAnsiTheme="majorHAnsi"/>
          <w:sz w:val="20"/>
        </w:rPr>
        <w:t>Almuerzo típico</w:t>
      </w:r>
      <w:r w:rsidRPr="0051732F">
        <w:rPr>
          <w:rFonts w:asciiTheme="majorHAnsi" w:hAnsiTheme="majorHAnsi"/>
          <w:sz w:val="20"/>
        </w:rPr>
        <w:br/>
      </w:r>
      <w:r w:rsidRPr="0051732F">
        <w:rPr>
          <w:rFonts w:asciiTheme="majorHAnsi" w:hAnsiTheme="majorHAnsi"/>
          <w:b/>
          <w:sz w:val="20"/>
        </w:rPr>
        <w:t>No incluye</w:t>
      </w:r>
      <w:r w:rsidRPr="0051732F">
        <w:rPr>
          <w:rFonts w:asciiTheme="majorHAnsi" w:hAnsiTheme="majorHAnsi"/>
          <w:sz w:val="20"/>
        </w:rPr>
        <w:t xml:space="preserve">: Impuesto de zarpe de aproximadamente 10USD por persona pago al cambio del día en pesos colombianos, entrada al Acuario, snorkeling ni otras actividades acuáticas. </w:t>
      </w:r>
      <w:r w:rsidRPr="0051732F">
        <w:rPr>
          <w:rFonts w:asciiTheme="majorHAnsi" w:hAnsiTheme="majorHAnsi"/>
          <w:sz w:val="16"/>
        </w:rPr>
        <w:br/>
      </w:r>
      <w:r w:rsidRPr="0051732F">
        <w:rPr>
          <w:rFonts w:asciiTheme="majorHAnsi" w:hAnsiTheme="majorHAnsi"/>
          <w:b/>
          <w:sz w:val="20"/>
        </w:rPr>
        <w:t>Duración</w:t>
      </w:r>
      <w:r w:rsidRPr="0051732F">
        <w:rPr>
          <w:rFonts w:asciiTheme="majorHAnsi" w:hAnsiTheme="majorHAnsi"/>
          <w:sz w:val="20"/>
        </w:rPr>
        <w:t xml:space="preserve"> aproximada: 7 horas. </w:t>
      </w:r>
    </w:p>
    <w:p w14:paraId="02751EAE" w14:textId="77777777" w:rsidR="00FF09A6" w:rsidRDefault="00FF09A6" w:rsidP="001722DD">
      <w:pPr>
        <w:jc w:val="both"/>
        <w:rPr>
          <w:rFonts w:asciiTheme="majorHAnsi" w:hAnsiTheme="majorHAnsi"/>
          <w:b/>
          <w:color w:val="002060"/>
          <w:sz w:val="20"/>
        </w:rPr>
      </w:pPr>
    </w:p>
    <w:p w14:paraId="144B7FCF" w14:textId="77777777" w:rsidR="001722DD" w:rsidRPr="0051732F" w:rsidRDefault="001722DD" w:rsidP="001722DD">
      <w:pPr>
        <w:jc w:val="both"/>
        <w:rPr>
          <w:rFonts w:asciiTheme="majorHAnsi" w:hAnsiTheme="majorHAnsi"/>
          <w:b/>
        </w:rPr>
      </w:pPr>
      <w:r w:rsidRPr="0051732F">
        <w:rPr>
          <w:rFonts w:asciiTheme="majorHAnsi" w:hAnsiTheme="majorHAnsi"/>
          <w:b/>
          <w:color w:val="002060"/>
          <w:sz w:val="20"/>
        </w:rPr>
        <w:t xml:space="preserve">DÍA 10 CARTAGENA </w:t>
      </w:r>
      <w:r w:rsidRPr="0051732F">
        <w:rPr>
          <w:rFonts w:asciiTheme="majorHAnsi" w:hAnsiTheme="majorHAnsi"/>
          <w:sz w:val="18"/>
        </w:rPr>
        <w:t>Desayuno en el hotel. A la hora indicada traslado al aeropuerto para tomar vuelo a la siguiente ciudad o a su ciudad de origen.</w:t>
      </w:r>
    </w:p>
    <w:p w14:paraId="1754EE7E" w14:textId="77777777" w:rsidR="0051732F" w:rsidRDefault="0051732F" w:rsidP="00105AF9">
      <w:pPr>
        <w:jc w:val="center"/>
        <w:rPr>
          <w:rFonts w:asciiTheme="majorHAnsi" w:hAnsiTheme="majorHAnsi"/>
          <w:b/>
          <w:color w:val="E36C0A" w:themeColor="accent6" w:themeShade="BF"/>
          <w:sz w:val="20"/>
          <w:szCs w:val="20"/>
        </w:rPr>
      </w:pPr>
    </w:p>
    <w:p w14:paraId="6226B574" w14:textId="77777777" w:rsidR="00FF09A6" w:rsidRDefault="00FF09A6" w:rsidP="00105AF9">
      <w:pPr>
        <w:jc w:val="center"/>
        <w:rPr>
          <w:rFonts w:asciiTheme="majorHAnsi" w:hAnsiTheme="majorHAnsi"/>
          <w:b/>
          <w:color w:val="E36C0A" w:themeColor="accent6" w:themeShade="BF"/>
          <w:sz w:val="20"/>
          <w:szCs w:val="20"/>
        </w:rPr>
      </w:pPr>
    </w:p>
    <w:p w14:paraId="020BFE7C" w14:textId="77777777" w:rsidR="00FF09A6" w:rsidRDefault="00FF09A6" w:rsidP="00105AF9">
      <w:pPr>
        <w:jc w:val="center"/>
        <w:rPr>
          <w:rFonts w:asciiTheme="majorHAnsi" w:hAnsiTheme="majorHAnsi"/>
          <w:b/>
          <w:color w:val="E36C0A" w:themeColor="accent6" w:themeShade="BF"/>
          <w:sz w:val="20"/>
          <w:szCs w:val="20"/>
        </w:rPr>
      </w:pPr>
    </w:p>
    <w:p w14:paraId="212E8F46" w14:textId="77777777" w:rsidR="00FF09A6" w:rsidRDefault="00FF09A6" w:rsidP="00105AF9">
      <w:pPr>
        <w:jc w:val="center"/>
        <w:rPr>
          <w:rFonts w:asciiTheme="majorHAnsi" w:hAnsiTheme="majorHAnsi"/>
          <w:b/>
          <w:color w:val="E36C0A" w:themeColor="accent6" w:themeShade="BF"/>
          <w:sz w:val="20"/>
          <w:szCs w:val="20"/>
        </w:rPr>
      </w:pPr>
    </w:p>
    <w:p w14:paraId="123B3B10" w14:textId="77777777" w:rsidR="00FF09A6" w:rsidRDefault="00FF09A6" w:rsidP="00105AF9">
      <w:pPr>
        <w:jc w:val="center"/>
        <w:rPr>
          <w:rFonts w:asciiTheme="majorHAnsi" w:hAnsiTheme="majorHAnsi"/>
          <w:b/>
          <w:color w:val="E36C0A" w:themeColor="accent6" w:themeShade="BF"/>
          <w:sz w:val="20"/>
          <w:szCs w:val="20"/>
        </w:rPr>
      </w:pPr>
    </w:p>
    <w:p w14:paraId="05559C00" w14:textId="77777777" w:rsidR="00FF09A6" w:rsidRDefault="00FF09A6" w:rsidP="00105AF9">
      <w:pPr>
        <w:jc w:val="center"/>
        <w:rPr>
          <w:rFonts w:asciiTheme="majorHAnsi" w:hAnsiTheme="majorHAnsi"/>
          <w:b/>
          <w:color w:val="E36C0A" w:themeColor="accent6" w:themeShade="BF"/>
          <w:sz w:val="20"/>
          <w:szCs w:val="20"/>
        </w:rPr>
      </w:pPr>
    </w:p>
    <w:p w14:paraId="404E4E8B" w14:textId="77777777" w:rsidR="00FF09A6" w:rsidRDefault="00FF09A6" w:rsidP="00105AF9">
      <w:pPr>
        <w:jc w:val="center"/>
        <w:rPr>
          <w:rFonts w:asciiTheme="majorHAnsi" w:hAnsiTheme="majorHAnsi"/>
          <w:b/>
          <w:color w:val="E36C0A" w:themeColor="accent6" w:themeShade="BF"/>
          <w:sz w:val="20"/>
          <w:szCs w:val="20"/>
        </w:rPr>
      </w:pPr>
    </w:p>
    <w:p w14:paraId="1727FA39" w14:textId="77777777" w:rsidR="00FF09A6" w:rsidRDefault="00FF09A6" w:rsidP="00105AF9">
      <w:pPr>
        <w:jc w:val="center"/>
        <w:rPr>
          <w:rFonts w:asciiTheme="majorHAnsi" w:hAnsiTheme="majorHAnsi"/>
          <w:b/>
          <w:color w:val="E36C0A" w:themeColor="accent6" w:themeShade="BF"/>
          <w:sz w:val="20"/>
          <w:szCs w:val="20"/>
        </w:rPr>
      </w:pPr>
    </w:p>
    <w:p w14:paraId="73B71A5F" w14:textId="77777777" w:rsidR="00FF09A6" w:rsidRDefault="00FF09A6" w:rsidP="00105AF9">
      <w:pPr>
        <w:jc w:val="center"/>
        <w:rPr>
          <w:rFonts w:asciiTheme="majorHAnsi" w:hAnsiTheme="majorHAnsi"/>
          <w:b/>
          <w:color w:val="E36C0A" w:themeColor="accent6" w:themeShade="BF"/>
          <w:sz w:val="20"/>
          <w:szCs w:val="20"/>
        </w:rPr>
      </w:pPr>
    </w:p>
    <w:p w14:paraId="1B348BF0" w14:textId="77777777" w:rsidR="0051732F" w:rsidRPr="00EA0284" w:rsidRDefault="0051732F" w:rsidP="00105AF9">
      <w:pPr>
        <w:jc w:val="center"/>
        <w:rPr>
          <w:rFonts w:asciiTheme="majorHAnsi" w:hAnsiTheme="majorHAnsi"/>
          <w:b/>
          <w:color w:val="E36C0A" w:themeColor="accent6" w:themeShade="BF"/>
          <w:sz w:val="20"/>
          <w:szCs w:val="20"/>
        </w:rPr>
      </w:pPr>
    </w:p>
    <w:tbl>
      <w:tblPr>
        <w:tblW w:w="9758"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393"/>
        <w:gridCol w:w="2695"/>
        <w:gridCol w:w="2410"/>
        <w:gridCol w:w="3260"/>
      </w:tblGrid>
      <w:tr w:rsidR="00385A58" w:rsidRPr="00EA0284" w14:paraId="0334CD5D" w14:textId="77777777" w:rsidTr="00171CD3">
        <w:trPr>
          <w:trHeight w:val="235"/>
          <w:jc w:val="center"/>
        </w:trPr>
        <w:tc>
          <w:tcPr>
            <w:tcW w:w="1393" w:type="dxa"/>
            <w:shd w:val="clear" w:color="000000" w:fill="002060"/>
            <w:noWrap/>
            <w:vAlign w:val="center"/>
            <w:hideMark/>
          </w:tcPr>
          <w:p w14:paraId="0400A373" w14:textId="77777777" w:rsidR="00385A58" w:rsidRPr="00EA0284" w:rsidRDefault="00385A58" w:rsidP="00530CDA">
            <w:pPr>
              <w:jc w:val="center"/>
              <w:rPr>
                <w:rFonts w:asciiTheme="majorHAnsi" w:eastAsia="Times New Roman" w:hAnsiTheme="majorHAnsi" w:cs="Arial"/>
                <w:b/>
                <w:bCs/>
                <w:color w:val="FFFFFF"/>
                <w:sz w:val="20"/>
                <w:szCs w:val="20"/>
                <w:lang w:eastAsia="es-CO"/>
              </w:rPr>
            </w:pPr>
            <w:r w:rsidRPr="00EA0284">
              <w:rPr>
                <w:rFonts w:asciiTheme="majorHAnsi" w:eastAsia="Times New Roman" w:hAnsiTheme="majorHAnsi" w:cs="Arial"/>
                <w:b/>
                <w:bCs/>
                <w:color w:val="FFFFFF"/>
                <w:sz w:val="20"/>
                <w:szCs w:val="20"/>
                <w:lang w:eastAsia="es-CO"/>
              </w:rPr>
              <w:lastRenderedPageBreak/>
              <w:t xml:space="preserve">CATEGORÍA </w:t>
            </w:r>
          </w:p>
        </w:tc>
        <w:tc>
          <w:tcPr>
            <w:tcW w:w="2695" w:type="dxa"/>
            <w:shd w:val="clear" w:color="000000" w:fill="002060"/>
            <w:noWrap/>
            <w:vAlign w:val="center"/>
            <w:hideMark/>
          </w:tcPr>
          <w:p w14:paraId="278B1865" w14:textId="4828B561" w:rsidR="00385A58" w:rsidRPr="00EA0284" w:rsidRDefault="000A21F3" w:rsidP="00530CDA">
            <w:pPr>
              <w:jc w:val="center"/>
              <w:rPr>
                <w:rFonts w:asciiTheme="majorHAnsi" w:eastAsia="Times New Roman" w:hAnsiTheme="majorHAnsi" w:cs="Arial"/>
                <w:b/>
                <w:bCs/>
                <w:color w:val="FFFFFF"/>
                <w:sz w:val="20"/>
                <w:szCs w:val="20"/>
                <w:lang w:eastAsia="es-CO"/>
              </w:rPr>
            </w:pPr>
            <w:r>
              <w:rPr>
                <w:rFonts w:asciiTheme="majorHAnsi" w:eastAsia="Times New Roman" w:hAnsiTheme="majorHAnsi" w:cs="Arial"/>
                <w:b/>
                <w:bCs/>
                <w:color w:val="FFFFFF"/>
                <w:sz w:val="20"/>
                <w:szCs w:val="20"/>
                <w:lang w:eastAsia="es-CO"/>
              </w:rPr>
              <w:t xml:space="preserve">HOTEL </w:t>
            </w:r>
            <w:r w:rsidR="00385A58" w:rsidRPr="00EA0284">
              <w:rPr>
                <w:rFonts w:asciiTheme="majorHAnsi" w:eastAsia="Times New Roman" w:hAnsiTheme="majorHAnsi" w:cs="Arial"/>
                <w:b/>
                <w:bCs/>
                <w:color w:val="FFFFFF"/>
                <w:sz w:val="20"/>
                <w:szCs w:val="20"/>
                <w:lang w:eastAsia="es-CO"/>
              </w:rPr>
              <w:t xml:space="preserve">BOGOTÁ  </w:t>
            </w:r>
          </w:p>
        </w:tc>
        <w:tc>
          <w:tcPr>
            <w:tcW w:w="2410" w:type="dxa"/>
            <w:shd w:val="clear" w:color="000000" w:fill="002060"/>
          </w:tcPr>
          <w:p w14:paraId="38D3A72E" w14:textId="5CC3323D" w:rsidR="00385A58" w:rsidRPr="00EA0284" w:rsidRDefault="000A21F3" w:rsidP="00530CDA">
            <w:pPr>
              <w:jc w:val="center"/>
              <w:rPr>
                <w:rFonts w:asciiTheme="majorHAnsi" w:eastAsia="Times New Roman" w:hAnsiTheme="majorHAnsi" w:cs="Arial"/>
                <w:b/>
                <w:bCs/>
                <w:color w:val="FFFFFF"/>
                <w:sz w:val="20"/>
                <w:szCs w:val="20"/>
                <w:lang w:eastAsia="es-CO"/>
              </w:rPr>
            </w:pPr>
            <w:r>
              <w:rPr>
                <w:rFonts w:asciiTheme="majorHAnsi" w:eastAsia="Times New Roman" w:hAnsiTheme="majorHAnsi" w:cs="Arial"/>
                <w:b/>
                <w:bCs/>
                <w:color w:val="FFFFFF"/>
                <w:sz w:val="20"/>
                <w:szCs w:val="20"/>
                <w:lang w:eastAsia="es-CO"/>
              </w:rPr>
              <w:t xml:space="preserve">HOTEL </w:t>
            </w:r>
            <w:r w:rsidR="00385A58" w:rsidRPr="00EA0284">
              <w:rPr>
                <w:rFonts w:asciiTheme="majorHAnsi" w:eastAsia="Times New Roman" w:hAnsiTheme="majorHAnsi" w:cs="Arial"/>
                <w:b/>
                <w:bCs/>
                <w:color w:val="FFFFFF"/>
                <w:sz w:val="20"/>
                <w:szCs w:val="20"/>
                <w:lang w:eastAsia="es-CO"/>
              </w:rPr>
              <w:t xml:space="preserve">MEDELLÍN </w:t>
            </w:r>
          </w:p>
        </w:tc>
        <w:tc>
          <w:tcPr>
            <w:tcW w:w="3260" w:type="dxa"/>
            <w:shd w:val="clear" w:color="000000" w:fill="002060"/>
            <w:noWrap/>
            <w:vAlign w:val="center"/>
            <w:hideMark/>
          </w:tcPr>
          <w:p w14:paraId="1E339536" w14:textId="476B2C7F" w:rsidR="00385A58" w:rsidRPr="00EA0284" w:rsidRDefault="000A21F3" w:rsidP="00530CDA">
            <w:pPr>
              <w:jc w:val="center"/>
              <w:rPr>
                <w:rFonts w:asciiTheme="majorHAnsi" w:eastAsia="Times New Roman" w:hAnsiTheme="majorHAnsi" w:cs="Arial"/>
                <w:b/>
                <w:bCs/>
                <w:color w:val="FFFFFF"/>
                <w:sz w:val="20"/>
                <w:szCs w:val="20"/>
                <w:lang w:eastAsia="es-CO"/>
              </w:rPr>
            </w:pPr>
            <w:r>
              <w:rPr>
                <w:rFonts w:asciiTheme="majorHAnsi" w:eastAsia="Times New Roman" w:hAnsiTheme="majorHAnsi" w:cs="Arial"/>
                <w:b/>
                <w:bCs/>
                <w:color w:val="FFFFFF"/>
                <w:sz w:val="20"/>
                <w:szCs w:val="20"/>
                <w:lang w:eastAsia="es-CO"/>
              </w:rPr>
              <w:t xml:space="preserve">HOTEL </w:t>
            </w:r>
            <w:r w:rsidR="00385A58" w:rsidRPr="00EA0284">
              <w:rPr>
                <w:rFonts w:asciiTheme="majorHAnsi" w:eastAsia="Times New Roman" w:hAnsiTheme="majorHAnsi" w:cs="Arial"/>
                <w:b/>
                <w:bCs/>
                <w:color w:val="FFFFFF"/>
                <w:sz w:val="20"/>
                <w:szCs w:val="20"/>
                <w:lang w:eastAsia="es-CO"/>
              </w:rPr>
              <w:t xml:space="preserve">CARTAGENA </w:t>
            </w:r>
          </w:p>
        </w:tc>
      </w:tr>
      <w:tr w:rsidR="001E6463" w:rsidRPr="00EA0284" w14:paraId="03BC9724" w14:textId="77777777" w:rsidTr="00171CD3">
        <w:trPr>
          <w:trHeight w:val="592"/>
          <w:jc w:val="center"/>
        </w:trPr>
        <w:tc>
          <w:tcPr>
            <w:tcW w:w="1393" w:type="dxa"/>
            <w:shd w:val="clear" w:color="auto" w:fill="DBE5F1" w:themeFill="accent1" w:themeFillTint="33"/>
            <w:noWrap/>
            <w:vAlign w:val="center"/>
            <w:hideMark/>
          </w:tcPr>
          <w:p w14:paraId="1BB70D81" w14:textId="77777777" w:rsidR="001E6463" w:rsidRPr="003D6332" w:rsidRDefault="001E6463" w:rsidP="001E6463">
            <w:pPr>
              <w:jc w:val="center"/>
              <w:rPr>
                <w:rFonts w:asciiTheme="majorHAnsi" w:eastAsia="Times New Roman" w:hAnsiTheme="majorHAnsi" w:cs="Arial"/>
                <w:sz w:val="20"/>
                <w:szCs w:val="20"/>
                <w:lang w:eastAsia="es-CO"/>
              </w:rPr>
            </w:pPr>
            <w:r w:rsidRPr="003D6332">
              <w:rPr>
                <w:rFonts w:asciiTheme="majorHAnsi" w:eastAsia="Times New Roman" w:hAnsiTheme="majorHAnsi" w:cs="Arial"/>
                <w:sz w:val="20"/>
                <w:szCs w:val="20"/>
                <w:lang w:eastAsia="es-CO"/>
              </w:rPr>
              <w:t>3*</w:t>
            </w:r>
          </w:p>
        </w:tc>
        <w:tc>
          <w:tcPr>
            <w:tcW w:w="2695" w:type="dxa"/>
            <w:shd w:val="clear" w:color="auto" w:fill="DBE5F1" w:themeFill="accent1" w:themeFillTint="33"/>
          </w:tcPr>
          <w:p w14:paraId="588DC17D" w14:textId="7C584AD2" w:rsidR="001E6463" w:rsidRPr="003D6332" w:rsidRDefault="001E6463" w:rsidP="001E6463">
            <w:pPr>
              <w:rPr>
                <w:rFonts w:ascii="Calibri" w:eastAsia="Times New Roman" w:hAnsi="Calibri" w:cs="Arial"/>
                <w:sz w:val="20"/>
                <w:szCs w:val="20"/>
                <w:lang w:val="en-US" w:eastAsia="es-CO"/>
              </w:rPr>
            </w:pPr>
            <w:r w:rsidRPr="003D6332">
              <w:rPr>
                <w:rFonts w:ascii="Calibri" w:hAnsi="Calibri" w:cs="Arial"/>
                <w:sz w:val="20"/>
                <w:szCs w:val="20"/>
                <w:lang w:val="en-US"/>
              </w:rPr>
              <w:t>Dann Norte* , NH  Royal Urban 26, GHL Style  Belvedere</w:t>
            </w:r>
          </w:p>
        </w:tc>
        <w:tc>
          <w:tcPr>
            <w:tcW w:w="2410" w:type="dxa"/>
            <w:shd w:val="clear" w:color="auto" w:fill="DBE5F1" w:themeFill="accent1" w:themeFillTint="33"/>
          </w:tcPr>
          <w:p w14:paraId="59A79022" w14:textId="6729F35D" w:rsidR="001E6463" w:rsidRPr="003D6332" w:rsidRDefault="001E6463" w:rsidP="00B062A6">
            <w:pPr>
              <w:rPr>
                <w:rFonts w:ascii="Calibri" w:eastAsia="Times New Roman" w:hAnsi="Calibri" w:cs="Arial"/>
                <w:sz w:val="20"/>
                <w:szCs w:val="20"/>
                <w:lang w:val="es-CO" w:eastAsia="es-CO"/>
              </w:rPr>
            </w:pPr>
            <w:r w:rsidRPr="003D6332">
              <w:rPr>
                <w:rFonts w:ascii="Calibri" w:hAnsi="Calibri" w:cs="Arial"/>
                <w:sz w:val="20"/>
                <w:szCs w:val="20"/>
              </w:rPr>
              <w:t xml:space="preserve">Poblado </w:t>
            </w:r>
            <w:r w:rsidR="00B062A6">
              <w:rPr>
                <w:rFonts w:ascii="Calibri" w:hAnsi="Calibri" w:cs="Arial"/>
                <w:sz w:val="20"/>
                <w:szCs w:val="20"/>
              </w:rPr>
              <w:t>Alejandría* , Viaggio</w:t>
            </w:r>
            <w:r w:rsidR="00FD6517" w:rsidRPr="003D6332">
              <w:rPr>
                <w:rFonts w:ascii="Calibri" w:hAnsi="Calibri" w:cs="Arial"/>
                <w:sz w:val="20"/>
                <w:szCs w:val="20"/>
              </w:rPr>
              <w:t>, Mi hotel Medell</w:t>
            </w:r>
            <w:r w:rsidR="00B062A6">
              <w:rPr>
                <w:rFonts w:ascii="Calibri" w:hAnsi="Calibri" w:cs="Arial"/>
                <w:sz w:val="20"/>
                <w:szCs w:val="20"/>
              </w:rPr>
              <w:t>í</w:t>
            </w:r>
            <w:r w:rsidR="00FD6517" w:rsidRPr="003D6332">
              <w:rPr>
                <w:rFonts w:ascii="Calibri" w:hAnsi="Calibri" w:cs="Arial"/>
                <w:sz w:val="20"/>
                <w:szCs w:val="20"/>
              </w:rPr>
              <w:t>n</w:t>
            </w:r>
            <w:r w:rsidR="00B062A6">
              <w:rPr>
                <w:rFonts w:ascii="Calibri" w:hAnsi="Calibri" w:cs="Arial"/>
                <w:sz w:val="20"/>
                <w:szCs w:val="20"/>
              </w:rPr>
              <w:t>*</w:t>
            </w:r>
            <w:r w:rsidR="00FD6517" w:rsidRPr="003D6332">
              <w:rPr>
                <w:rFonts w:ascii="Calibri" w:hAnsi="Calibri" w:cs="Arial"/>
                <w:sz w:val="20"/>
                <w:szCs w:val="20"/>
              </w:rPr>
              <w:t xml:space="preserve"> </w:t>
            </w:r>
          </w:p>
        </w:tc>
        <w:tc>
          <w:tcPr>
            <w:tcW w:w="3260" w:type="dxa"/>
            <w:shd w:val="clear" w:color="auto" w:fill="DBE5F1" w:themeFill="accent1" w:themeFillTint="33"/>
          </w:tcPr>
          <w:p w14:paraId="5144CF05" w14:textId="0F2A057E" w:rsidR="001E6463" w:rsidRPr="003D6332" w:rsidRDefault="001E6463" w:rsidP="0032443A">
            <w:pPr>
              <w:rPr>
                <w:rFonts w:asciiTheme="majorHAnsi" w:eastAsia="Times New Roman" w:hAnsiTheme="majorHAnsi" w:cs="Arial"/>
                <w:sz w:val="20"/>
                <w:szCs w:val="20"/>
                <w:lang w:val="es-CO" w:eastAsia="es-CO"/>
              </w:rPr>
            </w:pPr>
            <w:r w:rsidRPr="003D6332">
              <w:rPr>
                <w:rFonts w:asciiTheme="majorHAnsi" w:hAnsiTheme="majorHAnsi" w:cs="Arial"/>
                <w:sz w:val="20"/>
                <w:szCs w:val="20"/>
              </w:rPr>
              <w:t xml:space="preserve">Atlantic Lux*, GHL Relax Corales de Indias , </w:t>
            </w:r>
            <w:r w:rsidR="00495D3F" w:rsidRPr="003D6332">
              <w:rPr>
                <w:rFonts w:asciiTheme="majorHAnsi" w:hAnsiTheme="majorHAnsi" w:cs="Arial"/>
                <w:sz w:val="20"/>
                <w:szCs w:val="20"/>
              </w:rPr>
              <w:t>Bahía</w:t>
            </w:r>
            <w:r w:rsidR="00FD6517" w:rsidRPr="003D6332">
              <w:rPr>
                <w:rFonts w:asciiTheme="majorHAnsi" w:hAnsiTheme="majorHAnsi" w:cs="Arial"/>
                <w:sz w:val="20"/>
                <w:szCs w:val="20"/>
              </w:rPr>
              <w:t xml:space="preserve"> Cartagena</w:t>
            </w:r>
            <w:r w:rsidR="00622465">
              <w:rPr>
                <w:rFonts w:asciiTheme="majorHAnsi" w:hAnsiTheme="majorHAnsi" w:cs="Arial"/>
                <w:sz w:val="20"/>
                <w:szCs w:val="20"/>
              </w:rPr>
              <w:t>*</w:t>
            </w:r>
          </w:p>
        </w:tc>
      </w:tr>
      <w:tr w:rsidR="001E6463" w:rsidRPr="00EA0284" w14:paraId="4B2F0059" w14:textId="77777777" w:rsidTr="00171CD3">
        <w:trPr>
          <w:trHeight w:val="720"/>
          <w:jc w:val="center"/>
        </w:trPr>
        <w:tc>
          <w:tcPr>
            <w:tcW w:w="1393" w:type="dxa"/>
            <w:shd w:val="clear" w:color="000000" w:fill="FFFFFF"/>
            <w:noWrap/>
            <w:vAlign w:val="center"/>
          </w:tcPr>
          <w:p w14:paraId="237FB2C9" w14:textId="793567BC" w:rsidR="001E6463" w:rsidRPr="003D6332" w:rsidRDefault="001E6463" w:rsidP="001E6463">
            <w:pPr>
              <w:jc w:val="center"/>
              <w:rPr>
                <w:rFonts w:asciiTheme="majorHAnsi" w:eastAsia="Times New Roman" w:hAnsiTheme="majorHAnsi" w:cs="Arial"/>
                <w:sz w:val="20"/>
                <w:szCs w:val="20"/>
                <w:lang w:eastAsia="es-CO"/>
              </w:rPr>
            </w:pPr>
            <w:r w:rsidRPr="003D6332">
              <w:rPr>
                <w:rFonts w:asciiTheme="majorHAnsi" w:eastAsia="Times New Roman" w:hAnsiTheme="majorHAnsi" w:cs="Arial"/>
                <w:sz w:val="20"/>
                <w:szCs w:val="20"/>
                <w:lang w:eastAsia="es-CO"/>
              </w:rPr>
              <w:t>4* Recomendados</w:t>
            </w:r>
          </w:p>
        </w:tc>
        <w:tc>
          <w:tcPr>
            <w:tcW w:w="2695" w:type="dxa"/>
            <w:shd w:val="clear" w:color="000000" w:fill="FFFFFF"/>
          </w:tcPr>
          <w:p w14:paraId="74FA81D0" w14:textId="623B4343" w:rsidR="001E6463" w:rsidRPr="003D6332" w:rsidRDefault="001E6463" w:rsidP="001E6463">
            <w:pPr>
              <w:rPr>
                <w:rFonts w:ascii="Calibri" w:hAnsi="Calibri" w:cs="Arial"/>
                <w:sz w:val="20"/>
                <w:szCs w:val="20"/>
                <w:lang w:val="en-US"/>
              </w:rPr>
            </w:pPr>
            <w:r w:rsidRPr="003D6332">
              <w:rPr>
                <w:rFonts w:ascii="Calibri" w:hAnsi="Calibri" w:cs="Arial"/>
                <w:sz w:val="20"/>
                <w:szCs w:val="20"/>
              </w:rPr>
              <w:t xml:space="preserve">Dann Carlton 103*, Bogotá Plaza* , Cosmos 100, Holiday Inn Express Bogotá D.C </w:t>
            </w:r>
          </w:p>
        </w:tc>
        <w:tc>
          <w:tcPr>
            <w:tcW w:w="2410" w:type="dxa"/>
            <w:shd w:val="clear" w:color="000000" w:fill="FFFFFF"/>
          </w:tcPr>
          <w:p w14:paraId="4952FCA0" w14:textId="7EA5BFED" w:rsidR="001E6463" w:rsidRPr="003D6332" w:rsidRDefault="001E6463" w:rsidP="001E6463">
            <w:pPr>
              <w:rPr>
                <w:rFonts w:ascii="Calibri" w:hAnsi="Calibri" w:cs="Arial"/>
                <w:sz w:val="20"/>
                <w:szCs w:val="20"/>
                <w:lang w:val="es-CO"/>
              </w:rPr>
            </w:pPr>
            <w:r w:rsidRPr="003D6332">
              <w:rPr>
                <w:rFonts w:ascii="Calibri" w:hAnsi="Calibri" w:cs="Arial"/>
                <w:sz w:val="20"/>
                <w:szCs w:val="20"/>
              </w:rPr>
              <w:t xml:space="preserve">Four Points by Sheraton , Poblado </w:t>
            </w:r>
            <w:r w:rsidR="00171CD3" w:rsidRPr="003D6332">
              <w:rPr>
                <w:rFonts w:ascii="Calibri" w:hAnsi="Calibri" w:cs="Arial"/>
                <w:sz w:val="20"/>
                <w:szCs w:val="20"/>
              </w:rPr>
              <w:t xml:space="preserve">Plaza* , Estelar Milla de Oro </w:t>
            </w:r>
          </w:p>
        </w:tc>
        <w:tc>
          <w:tcPr>
            <w:tcW w:w="3260" w:type="dxa"/>
            <w:shd w:val="clear" w:color="000000" w:fill="FFFFFF"/>
          </w:tcPr>
          <w:p w14:paraId="0FB26DE7" w14:textId="314874F8" w:rsidR="001E6463" w:rsidRPr="003D6332" w:rsidRDefault="001E6463" w:rsidP="001E6463">
            <w:pPr>
              <w:rPr>
                <w:rFonts w:asciiTheme="majorHAnsi" w:hAnsiTheme="majorHAnsi" w:cs="Arial"/>
                <w:sz w:val="20"/>
                <w:szCs w:val="20"/>
              </w:rPr>
            </w:pPr>
            <w:r w:rsidRPr="003D6332">
              <w:rPr>
                <w:rFonts w:asciiTheme="majorHAnsi" w:hAnsiTheme="majorHAnsi" w:cs="Arial"/>
                <w:sz w:val="20"/>
                <w:szCs w:val="20"/>
              </w:rPr>
              <w:t>Holiday Inn Express Bocagrande*</w:t>
            </w:r>
            <w:r w:rsidR="00171CD3" w:rsidRPr="003D6332">
              <w:rPr>
                <w:rFonts w:asciiTheme="majorHAnsi" w:hAnsiTheme="majorHAnsi" w:cs="Arial"/>
                <w:sz w:val="20"/>
                <w:szCs w:val="20"/>
              </w:rPr>
              <w:t xml:space="preserve">, Dann Cartagena*, Almirante* </w:t>
            </w:r>
            <w:r w:rsidR="00FD6517" w:rsidRPr="003D6332">
              <w:rPr>
                <w:rFonts w:asciiTheme="majorHAnsi" w:hAnsiTheme="majorHAnsi" w:cs="Arial"/>
                <w:sz w:val="20"/>
                <w:szCs w:val="20"/>
              </w:rPr>
              <w:t>Caribe</w:t>
            </w:r>
            <w:r w:rsidR="00622465">
              <w:rPr>
                <w:rFonts w:asciiTheme="majorHAnsi" w:hAnsiTheme="majorHAnsi" w:cs="Arial"/>
                <w:sz w:val="20"/>
                <w:szCs w:val="20"/>
              </w:rPr>
              <w:t>*</w:t>
            </w:r>
          </w:p>
        </w:tc>
      </w:tr>
      <w:tr w:rsidR="001E6463" w:rsidRPr="00EA0284" w14:paraId="1D6138E4" w14:textId="77777777" w:rsidTr="00171CD3">
        <w:trPr>
          <w:trHeight w:val="720"/>
          <w:jc w:val="center"/>
        </w:trPr>
        <w:tc>
          <w:tcPr>
            <w:tcW w:w="1393" w:type="dxa"/>
            <w:shd w:val="clear" w:color="auto" w:fill="DBE5F1" w:themeFill="accent1" w:themeFillTint="33"/>
            <w:noWrap/>
            <w:vAlign w:val="center"/>
            <w:hideMark/>
          </w:tcPr>
          <w:p w14:paraId="74FF04B6" w14:textId="77777777" w:rsidR="001E6463" w:rsidRPr="003D6332" w:rsidRDefault="001E6463" w:rsidP="001E6463">
            <w:pPr>
              <w:jc w:val="center"/>
              <w:rPr>
                <w:rFonts w:asciiTheme="majorHAnsi" w:eastAsia="Times New Roman" w:hAnsiTheme="majorHAnsi" w:cs="Arial"/>
                <w:sz w:val="20"/>
                <w:szCs w:val="20"/>
                <w:lang w:eastAsia="es-CO"/>
              </w:rPr>
            </w:pPr>
            <w:r w:rsidRPr="003D6332">
              <w:rPr>
                <w:rFonts w:asciiTheme="majorHAnsi" w:eastAsia="Times New Roman" w:hAnsiTheme="majorHAnsi" w:cs="Arial"/>
                <w:sz w:val="20"/>
                <w:szCs w:val="20"/>
                <w:lang w:eastAsia="es-CO"/>
              </w:rPr>
              <w:t>4*</w:t>
            </w:r>
          </w:p>
        </w:tc>
        <w:tc>
          <w:tcPr>
            <w:tcW w:w="2695" w:type="dxa"/>
            <w:shd w:val="clear" w:color="auto" w:fill="DBE5F1" w:themeFill="accent1" w:themeFillTint="33"/>
          </w:tcPr>
          <w:p w14:paraId="7664A2A4" w14:textId="20A7C851" w:rsidR="001E6463" w:rsidRPr="003D6332" w:rsidRDefault="0008670C" w:rsidP="0032443A">
            <w:pPr>
              <w:rPr>
                <w:rFonts w:ascii="Calibri" w:eastAsia="Times New Roman" w:hAnsi="Calibri" w:cs="Arial"/>
                <w:sz w:val="20"/>
                <w:szCs w:val="20"/>
                <w:lang w:val="en-US" w:eastAsia="es-CO"/>
              </w:rPr>
            </w:pPr>
            <w:r>
              <w:rPr>
                <w:rFonts w:ascii="Calibri" w:hAnsi="Calibri" w:cs="Arial"/>
                <w:sz w:val="20"/>
                <w:szCs w:val="20"/>
                <w:lang w:val="en-US"/>
              </w:rPr>
              <w:t>Atton Bogotá 93</w:t>
            </w:r>
            <w:r w:rsidR="001E6463" w:rsidRPr="003D6332">
              <w:rPr>
                <w:rFonts w:ascii="Calibri" w:hAnsi="Calibri" w:cs="Arial"/>
                <w:sz w:val="20"/>
                <w:szCs w:val="20"/>
                <w:lang w:val="en-US"/>
              </w:rPr>
              <w:t>, Four Points by Sherato</w:t>
            </w:r>
            <w:r>
              <w:rPr>
                <w:rFonts w:ascii="Calibri" w:hAnsi="Calibri" w:cs="Arial"/>
                <w:sz w:val="20"/>
                <w:szCs w:val="20"/>
                <w:lang w:val="en-US"/>
              </w:rPr>
              <w:t>n Bogotá , Morrison 84</w:t>
            </w:r>
            <w:r w:rsidR="001E6463" w:rsidRPr="003D6332">
              <w:rPr>
                <w:rFonts w:ascii="Calibri" w:hAnsi="Calibri" w:cs="Arial"/>
                <w:sz w:val="20"/>
                <w:szCs w:val="20"/>
                <w:lang w:val="en-US"/>
              </w:rPr>
              <w:t xml:space="preserve">* </w:t>
            </w:r>
          </w:p>
        </w:tc>
        <w:tc>
          <w:tcPr>
            <w:tcW w:w="2410" w:type="dxa"/>
            <w:shd w:val="clear" w:color="auto" w:fill="DBE5F1" w:themeFill="accent1" w:themeFillTint="33"/>
          </w:tcPr>
          <w:p w14:paraId="27843F86" w14:textId="37C0DB3D" w:rsidR="001E6463" w:rsidRPr="003D6332" w:rsidRDefault="001E6463" w:rsidP="00171CD3">
            <w:pPr>
              <w:rPr>
                <w:rFonts w:ascii="Calibri" w:eastAsia="Times New Roman" w:hAnsi="Calibri" w:cs="Arial"/>
                <w:sz w:val="20"/>
                <w:szCs w:val="20"/>
                <w:lang w:val="es-CO" w:eastAsia="es-CO"/>
              </w:rPr>
            </w:pPr>
            <w:r w:rsidRPr="003D6332">
              <w:rPr>
                <w:rFonts w:ascii="Calibri" w:hAnsi="Calibri" w:cs="Arial"/>
                <w:sz w:val="20"/>
                <w:szCs w:val="20"/>
              </w:rPr>
              <w:t xml:space="preserve">Four Points by Sheraton , Poblado Plaza* , Estelar Milla de Oro  </w:t>
            </w:r>
          </w:p>
        </w:tc>
        <w:tc>
          <w:tcPr>
            <w:tcW w:w="3260" w:type="dxa"/>
            <w:shd w:val="clear" w:color="auto" w:fill="DBE5F1" w:themeFill="accent1" w:themeFillTint="33"/>
          </w:tcPr>
          <w:p w14:paraId="0DC05668" w14:textId="669C6973" w:rsidR="00FD6517" w:rsidRPr="003D6332" w:rsidRDefault="00622465" w:rsidP="00622465">
            <w:pPr>
              <w:rPr>
                <w:rFonts w:asciiTheme="majorHAnsi" w:eastAsia="Times New Roman" w:hAnsiTheme="majorHAnsi" w:cs="Arial"/>
                <w:sz w:val="20"/>
                <w:szCs w:val="20"/>
                <w:lang w:val="es-CO" w:eastAsia="es-CO"/>
              </w:rPr>
            </w:pPr>
            <w:r w:rsidRPr="003D6332">
              <w:rPr>
                <w:rFonts w:asciiTheme="majorHAnsi" w:hAnsiTheme="majorHAnsi" w:cs="Arial"/>
                <w:sz w:val="20"/>
                <w:szCs w:val="20"/>
              </w:rPr>
              <w:t>Américas</w:t>
            </w:r>
            <w:r>
              <w:rPr>
                <w:rFonts w:asciiTheme="majorHAnsi" w:hAnsiTheme="majorHAnsi" w:cs="Arial"/>
                <w:sz w:val="20"/>
                <w:szCs w:val="20"/>
              </w:rPr>
              <w:t xml:space="preserve"> Casa de Playa *, Capilla del Mar.*</w:t>
            </w:r>
            <w:r w:rsidR="00572D3F">
              <w:rPr>
                <w:rFonts w:asciiTheme="majorHAnsi" w:hAnsiTheme="majorHAnsi" w:cs="Arial"/>
                <w:sz w:val="20"/>
                <w:szCs w:val="20"/>
              </w:rPr>
              <w:t>Radisson Cartagena*</w:t>
            </w:r>
          </w:p>
        </w:tc>
      </w:tr>
      <w:tr w:rsidR="001E6463" w:rsidRPr="00EA0284" w14:paraId="4893E6F5" w14:textId="77777777" w:rsidTr="00171CD3">
        <w:trPr>
          <w:trHeight w:val="790"/>
          <w:jc w:val="center"/>
        </w:trPr>
        <w:tc>
          <w:tcPr>
            <w:tcW w:w="1393" w:type="dxa"/>
            <w:shd w:val="clear" w:color="auto" w:fill="FFFFFF" w:themeFill="background1"/>
            <w:noWrap/>
            <w:vAlign w:val="center"/>
            <w:hideMark/>
          </w:tcPr>
          <w:p w14:paraId="35D04B23" w14:textId="77777777" w:rsidR="001E6463" w:rsidRPr="003D6332" w:rsidRDefault="001E6463" w:rsidP="001E6463">
            <w:pPr>
              <w:jc w:val="center"/>
              <w:rPr>
                <w:rFonts w:asciiTheme="majorHAnsi" w:eastAsia="Times New Roman" w:hAnsiTheme="majorHAnsi" w:cs="Arial"/>
                <w:sz w:val="20"/>
                <w:szCs w:val="20"/>
                <w:lang w:eastAsia="es-CO"/>
              </w:rPr>
            </w:pPr>
            <w:r w:rsidRPr="003D6332">
              <w:rPr>
                <w:rFonts w:asciiTheme="majorHAnsi" w:eastAsia="Times New Roman" w:hAnsiTheme="majorHAnsi" w:cs="Arial"/>
                <w:sz w:val="20"/>
                <w:szCs w:val="20"/>
                <w:lang w:eastAsia="es-CO"/>
              </w:rPr>
              <w:t>5*</w:t>
            </w:r>
          </w:p>
        </w:tc>
        <w:tc>
          <w:tcPr>
            <w:tcW w:w="2695" w:type="dxa"/>
            <w:shd w:val="clear" w:color="auto" w:fill="FFFFFF" w:themeFill="background1"/>
          </w:tcPr>
          <w:p w14:paraId="12DF3C0F" w14:textId="2DD75141" w:rsidR="001E6463" w:rsidRPr="003D6332" w:rsidRDefault="001E6463" w:rsidP="001E6463">
            <w:pPr>
              <w:rPr>
                <w:rFonts w:ascii="Calibri" w:eastAsia="Times New Roman" w:hAnsi="Calibri" w:cs="Arial"/>
                <w:sz w:val="20"/>
                <w:szCs w:val="20"/>
                <w:lang w:eastAsia="es-CO"/>
              </w:rPr>
            </w:pPr>
            <w:r w:rsidRPr="003D6332">
              <w:rPr>
                <w:rFonts w:ascii="Calibri" w:hAnsi="Calibri" w:cs="Arial"/>
                <w:sz w:val="20"/>
                <w:szCs w:val="20"/>
              </w:rPr>
              <w:t xml:space="preserve">Casa Dann Carlton* , Estelar La Fontana , NH Royal Pavillon </w:t>
            </w:r>
          </w:p>
        </w:tc>
        <w:tc>
          <w:tcPr>
            <w:tcW w:w="2410" w:type="dxa"/>
            <w:shd w:val="clear" w:color="auto" w:fill="FFFFFF" w:themeFill="background1"/>
          </w:tcPr>
          <w:p w14:paraId="7EBBE6EC" w14:textId="4EBF5B42" w:rsidR="001E6463" w:rsidRPr="003D6332" w:rsidRDefault="001E6463" w:rsidP="001E6463">
            <w:pPr>
              <w:rPr>
                <w:rFonts w:ascii="Calibri" w:eastAsia="Times New Roman" w:hAnsi="Calibri" w:cs="Arial"/>
                <w:sz w:val="20"/>
                <w:szCs w:val="20"/>
                <w:lang w:val="en-US" w:eastAsia="es-CO"/>
              </w:rPr>
            </w:pPr>
            <w:r w:rsidRPr="003D6332">
              <w:rPr>
                <w:rFonts w:ascii="Calibri" w:hAnsi="Calibri" w:cs="Arial"/>
                <w:sz w:val="20"/>
                <w:szCs w:val="20"/>
                <w:lang w:val="en-US"/>
              </w:rPr>
              <w:t>NH Collection Royal , Diez Hotel* , Park 10 (Est)</w:t>
            </w:r>
          </w:p>
        </w:tc>
        <w:tc>
          <w:tcPr>
            <w:tcW w:w="3260" w:type="dxa"/>
            <w:shd w:val="clear" w:color="auto" w:fill="FFFFFF" w:themeFill="background1"/>
          </w:tcPr>
          <w:p w14:paraId="190FC3B9" w14:textId="1DEEE81B" w:rsidR="00FD6517" w:rsidRPr="003D6332" w:rsidRDefault="00907980" w:rsidP="001E6463">
            <w:pPr>
              <w:rPr>
                <w:rFonts w:asciiTheme="majorHAnsi" w:eastAsia="Times New Roman" w:hAnsiTheme="majorHAnsi" w:cs="Arial"/>
                <w:sz w:val="20"/>
                <w:szCs w:val="20"/>
                <w:lang w:val="es-CO" w:eastAsia="es-CO"/>
              </w:rPr>
            </w:pPr>
            <w:r>
              <w:rPr>
                <w:rFonts w:asciiTheme="majorHAnsi" w:hAnsiTheme="majorHAnsi" w:cs="Arial"/>
                <w:sz w:val="20"/>
                <w:szCs w:val="20"/>
              </w:rPr>
              <w:t>Américas Torre del Mar*</w:t>
            </w:r>
            <w:r w:rsidR="00622465">
              <w:rPr>
                <w:rFonts w:asciiTheme="majorHAnsi" w:hAnsiTheme="majorHAnsi" w:cs="Arial"/>
                <w:sz w:val="20"/>
                <w:szCs w:val="20"/>
              </w:rPr>
              <w:t>, Estelar Cartagena de I</w:t>
            </w:r>
            <w:r w:rsidR="00FD6517" w:rsidRPr="003D6332">
              <w:rPr>
                <w:rFonts w:asciiTheme="majorHAnsi" w:hAnsiTheme="majorHAnsi" w:cs="Arial"/>
                <w:sz w:val="20"/>
                <w:szCs w:val="20"/>
              </w:rPr>
              <w:t>ndias</w:t>
            </w:r>
            <w:r w:rsidR="00943555">
              <w:rPr>
                <w:rFonts w:asciiTheme="majorHAnsi" w:hAnsiTheme="majorHAnsi" w:cs="Arial"/>
                <w:sz w:val="20"/>
                <w:szCs w:val="20"/>
              </w:rPr>
              <w:t>*</w:t>
            </w:r>
            <w:r w:rsidR="00FD6517" w:rsidRPr="003D6332">
              <w:rPr>
                <w:rFonts w:asciiTheme="majorHAnsi" w:hAnsiTheme="majorHAnsi" w:cs="Arial"/>
                <w:sz w:val="20"/>
                <w:szCs w:val="20"/>
              </w:rPr>
              <w:t xml:space="preserve"> Hyat</w:t>
            </w:r>
            <w:r w:rsidR="00943555">
              <w:rPr>
                <w:rFonts w:asciiTheme="majorHAnsi" w:hAnsiTheme="majorHAnsi" w:cs="Arial"/>
                <w:sz w:val="20"/>
                <w:szCs w:val="20"/>
              </w:rPr>
              <w:t>t</w:t>
            </w:r>
            <w:r w:rsidR="002F41B7">
              <w:rPr>
                <w:rFonts w:asciiTheme="majorHAnsi" w:hAnsiTheme="majorHAnsi" w:cs="Arial"/>
                <w:sz w:val="20"/>
                <w:szCs w:val="20"/>
              </w:rPr>
              <w:t xml:space="preserve"> R</w:t>
            </w:r>
            <w:r w:rsidR="00FD6517" w:rsidRPr="003D6332">
              <w:rPr>
                <w:rFonts w:asciiTheme="majorHAnsi" w:hAnsiTheme="majorHAnsi" w:cs="Arial"/>
                <w:sz w:val="20"/>
                <w:szCs w:val="20"/>
              </w:rPr>
              <w:t xml:space="preserve">egency </w:t>
            </w:r>
          </w:p>
        </w:tc>
      </w:tr>
      <w:tr w:rsidR="001E6463" w:rsidRPr="00EA0284" w14:paraId="61D79ED1" w14:textId="77777777" w:rsidTr="003D6332">
        <w:trPr>
          <w:trHeight w:val="942"/>
          <w:jc w:val="center"/>
        </w:trPr>
        <w:tc>
          <w:tcPr>
            <w:tcW w:w="1393" w:type="dxa"/>
            <w:shd w:val="clear" w:color="auto" w:fill="DBE5F1" w:themeFill="accent1" w:themeFillTint="33"/>
            <w:noWrap/>
            <w:vAlign w:val="center"/>
            <w:hideMark/>
          </w:tcPr>
          <w:p w14:paraId="6D102B34" w14:textId="650E2C10" w:rsidR="001E6463" w:rsidRPr="003D6332" w:rsidRDefault="001E6463" w:rsidP="004E561C">
            <w:pPr>
              <w:jc w:val="center"/>
              <w:rPr>
                <w:rFonts w:asciiTheme="majorHAnsi" w:eastAsia="Times New Roman" w:hAnsiTheme="majorHAnsi" w:cs="Arial"/>
                <w:sz w:val="20"/>
                <w:szCs w:val="20"/>
                <w:lang w:eastAsia="es-CO"/>
              </w:rPr>
            </w:pPr>
            <w:r w:rsidRPr="003D6332">
              <w:rPr>
                <w:rFonts w:asciiTheme="majorHAnsi" w:eastAsia="Times New Roman" w:hAnsiTheme="majorHAnsi" w:cs="Arial"/>
                <w:sz w:val="20"/>
                <w:szCs w:val="20"/>
                <w:lang w:eastAsia="es-CO"/>
              </w:rPr>
              <w:t>LUXURY</w:t>
            </w:r>
          </w:p>
        </w:tc>
        <w:tc>
          <w:tcPr>
            <w:tcW w:w="2695" w:type="dxa"/>
            <w:shd w:val="clear" w:color="auto" w:fill="DBE5F1" w:themeFill="accent1" w:themeFillTint="33"/>
          </w:tcPr>
          <w:p w14:paraId="205660CE" w14:textId="5143893A" w:rsidR="001E6463" w:rsidRPr="003D6332" w:rsidRDefault="001E6463" w:rsidP="00A10EA1">
            <w:pPr>
              <w:rPr>
                <w:rFonts w:ascii="Calibri" w:eastAsia="Times New Roman" w:hAnsi="Calibri" w:cs="Arial"/>
                <w:sz w:val="20"/>
                <w:szCs w:val="20"/>
                <w:lang w:val="en-US" w:eastAsia="es-CO"/>
              </w:rPr>
            </w:pPr>
            <w:r w:rsidRPr="003D6332">
              <w:rPr>
                <w:rFonts w:ascii="Calibri" w:hAnsi="Calibri" w:cs="Arial"/>
                <w:sz w:val="20"/>
                <w:szCs w:val="20"/>
                <w:lang w:val="en-US"/>
              </w:rPr>
              <w:t xml:space="preserve">Sofitel Victoria </w:t>
            </w:r>
            <w:r w:rsidR="004E561C">
              <w:rPr>
                <w:rFonts w:ascii="Calibri" w:hAnsi="Calibri" w:cs="Arial"/>
                <w:sz w:val="20"/>
                <w:szCs w:val="20"/>
                <w:lang w:val="en-US"/>
              </w:rPr>
              <w:t>Regia, B.O.G Hotel, EK Hotel.</w:t>
            </w:r>
          </w:p>
        </w:tc>
        <w:tc>
          <w:tcPr>
            <w:tcW w:w="2410" w:type="dxa"/>
            <w:shd w:val="clear" w:color="auto" w:fill="DBE5F1" w:themeFill="accent1" w:themeFillTint="33"/>
          </w:tcPr>
          <w:p w14:paraId="7E8CE06E" w14:textId="172D5DE3" w:rsidR="001E6463" w:rsidRPr="003D6332" w:rsidRDefault="001E6463" w:rsidP="001E6463">
            <w:pPr>
              <w:rPr>
                <w:rFonts w:ascii="Calibri" w:eastAsia="Times New Roman" w:hAnsi="Calibri" w:cs="Arial"/>
                <w:sz w:val="20"/>
                <w:szCs w:val="20"/>
                <w:lang w:val="en-US" w:eastAsia="es-CO"/>
              </w:rPr>
            </w:pPr>
            <w:r w:rsidRPr="003D6332">
              <w:rPr>
                <w:rFonts w:ascii="Calibri" w:hAnsi="Calibri" w:cs="Arial"/>
                <w:sz w:val="20"/>
                <w:szCs w:val="20"/>
              </w:rPr>
              <w:t xml:space="preserve">Park 10 </w:t>
            </w:r>
            <w:r w:rsidR="004E561C">
              <w:rPr>
                <w:rFonts w:ascii="Calibri" w:hAnsi="Calibri" w:cs="Arial"/>
                <w:sz w:val="20"/>
                <w:szCs w:val="20"/>
              </w:rPr>
              <w:t>(Lux. Prem), Intercontinental.</w:t>
            </w:r>
          </w:p>
        </w:tc>
        <w:tc>
          <w:tcPr>
            <w:tcW w:w="3260" w:type="dxa"/>
            <w:shd w:val="clear" w:color="auto" w:fill="DBE5F1" w:themeFill="accent1" w:themeFillTint="33"/>
          </w:tcPr>
          <w:p w14:paraId="04DD5501" w14:textId="731B7054" w:rsidR="00FD6517" w:rsidRPr="003D6332" w:rsidRDefault="00FD6517" w:rsidP="001E6463">
            <w:pPr>
              <w:rPr>
                <w:rFonts w:asciiTheme="majorHAnsi" w:hAnsiTheme="majorHAnsi" w:cs="Arial"/>
                <w:sz w:val="20"/>
                <w:szCs w:val="20"/>
              </w:rPr>
            </w:pPr>
            <w:r w:rsidRPr="003D6332">
              <w:rPr>
                <w:rFonts w:asciiTheme="majorHAnsi" w:hAnsiTheme="majorHAnsi" w:cs="Arial"/>
                <w:sz w:val="20"/>
                <w:szCs w:val="20"/>
              </w:rPr>
              <w:t xml:space="preserve">Sofitel Santa Clara, </w:t>
            </w:r>
            <w:r w:rsidR="003D6332">
              <w:rPr>
                <w:rFonts w:asciiTheme="majorHAnsi" w:hAnsiTheme="majorHAnsi" w:cs="Arial"/>
                <w:sz w:val="20"/>
                <w:szCs w:val="20"/>
              </w:rPr>
              <w:t>Charleston Santa Teresa, Basti</w:t>
            </w:r>
            <w:r w:rsidR="004E561C">
              <w:rPr>
                <w:rFonts w:asciiTheme="majorHAnsi" w:hAnsiTheme="majorHAnsi" w:cs="Arial"/>
                <w:sz w:val="20"/>
                <w:szCs w:val="20"/>
              </w:rPr>
              <w:t>ón.</w:t>
            </w:r>
          </w:p>
          <w:p w14:paraId="7BD5D8EE" w14:textId="77777777" w:rsidR="00FD6517" w:rsidRPr="003D6332" w:rsidRDefault="00FD6517" w:rsidP="001E6463">
            <w:pPr>
              <w:rPr>
                <w:rFonts w:asciiTheme="majorHAnsi" w:hAnsiTheme="majorHAnsi" w:cs="Arial"/>
                <w:sz w:val="20"/>
                <w:szCs w:val="20"/>
              </w:rPr>
            </w:pPr>
          </w:p>
          <w:p w14:paraId="2CCC7C81" w14:textId="3A12BC7D" w:rsidR="00FD6517" w:rsidRPr="003D6332" w:rsidRDefault="00FD6517" w:rsidP="001E6463">
            <w:pPr>
              <w:rPr>
                <w:rFonts w:asciiTheme="majorHAnsi" w:eastAsia="Times New Roman" w:hAnsiTheme="majorHAnsi" w:cs="Arial"/>
                <w:sz w:val="20"/>
                <w:szCs w:val="20"/>
                <w:lang w:val="es-CO" w:eastAsia="es-CO"/>
              </w:rPr>
            </w:pPr>
          </w:p>
        </w:tc>
      </w:tr>
      <w:tr w:rsidR="00B6246D" w:rsidRPr="00EA0284" w14:paraId="631044A0" w14:textId="77777777" w:rsidTr="00B6246D">
        <w:trPr>
          <w:trHeight w:val="91"/>
          <w:jc w:val="center"/>
        </w:trPr>
        <w:tc>
          <w:tcPr>
            <w:tcW w:w="9758" w:type="dxa"/>
            <w:gridSpan w:val="4"/>
            <w:shd w:val="clear" w:color="auto" w:fill="auto"/>
            <w:noWrap/>
            <w:vAlign w:val="center"/>
          </w:tcPr>
          <w:p w14:paraId="78A16799" w14:textId="53187FCE" w:rsidR="00B6246D" w:rsidRPr="003D6332" w:rsidRDefault="00FA395C" w:rsidP="001E6463">
            <w:pPr>
              <w:rPr>
                <w:rFonts w:asciiTheme="majorHAnsi" w:hAnsiTheme="majorHAnsi" w:cs="Arial"/>
                <w:sz w:val="20"/>
                <w:szCs w:val="20"/>
              </w:rPr>
            </w:pPr>
            <w:r w:rsidRPr="0093487D">
              <w:rPr>
                <w:rFonts w:ascii="Calibri" w:hAnsi="Calibri" w:cs="Arial"/>
                <w:b/>
                <w:color w:val="C00000"/>
                <w:sz w:val="18"/>
                <w:szCs w:val="18"/>
              </w:rPr>
              <w:t>*Nota Importante:</w:t>
            </w:r>
            <w:r w:rsidRPr="007D15E7">
              <w:rPr>
                <w:rFonts w:ascii="Calibri" w:hAnsi="Calibri" w:cs="Arial"/>
                <w:color w:val="262626"/>
                <w:sz w:val="18"/>
                <w:szCs w:val="18"/>
              </w:rPr>
              <w:t xml:space="preserve"> Únicamente  Hoteles con (*) permiten acomodación TPL</w:t>
            </w:r>
          </w:p>
        </w:tc>
      </w:tr>
    </w:tbl>
    <w:p w14:paraId="15CDADDD" w14:textId="5D37E90A" w:rsidR="00C90704" w:rsidRPr="00EA0284" w:rsidRDefault="00C90704" w:rsidP="00105AF9">
      <w:pPr>
        <w:jc w:val="center"/>
        <w:rPr>
          <w:rFonts w:asciiTheme="majorHAnsi" w:hAnsiTheme="majorHAnsi"/>
          <w:b/>
          <w:color w:val="E36C0A" w:themeColor="accent6" w:themeShade="BF"/>
          <w:sz w:val="20"/>
          <w:szCs w:val="20"/>
          <w:lang w:val="es-CO"/>
        </w:rPr>
      </w:pPr>
    </w:p>
    <w:tbl>
      <w:tblPr>
        <w:tblW w:w="5513"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2173"/>
        <w:gridCol w:w="917"/>
        <w:gridCol w:w="917"/>
        <w:gridCol w:w="705"/>
        <w:gridCol w:w="801"/>
      </w:tblGrid>
      <w:tr w:rsidR="00385A58" w:rsidRPr="00F56599" w14:paraId="2DA3FE03" w14:textId="77777777" w:rsidTr="00530CDA">
        <w:trPr>
          <w:trHeight w:val="255"/>
          <w:jc w:val="center"/>
        </w:trPr>
        <w:tc>
          <w:tcPr>
            <w:tcW w:w="5513" w:type="dxa"/>
            <w:gridSpan w:val="5"/>
            <w:shd w:val="clear" w:color="000000" w:fill="FFFFFF"/>
            <w:noWrap/>
            <w:vAlign w:val="bottom"/>
            <w:hideMark/>
          </w:tcPr>
          <w:p w14:paraId="15E5D834" w14:textId="77777777" w:rsidR="00385A58" w:rsidRPr="00CF2669" w:rsidRDefault="00385A58" w:rsidP="00530CDA">
            <w:pPr>
              <w:jc w:val="center"/>
              <w:rPr>
                <w:rFonts w:asciiTheme="majorHAnsi" w:eastAsia="Times New Roman" w:hAnsiTheme="majorHAnsi" w:cs="Arial"/>
                <w:b/>
                <w:bCs/>
                <w:lang w:eastAsia="es-CO"/>
              </w:rPr>
            </w:pPr>
            <w:r w:rsidRPr="00CF2669">
              <w:rPr>
                <w:rFonts w:asciiTheme="majorHAnsi" w:eastAsia="Times New Roman" w:hAnsiTheme="majorHAnsi" w:cs="Arial"/>
                <w:b/>
                <w:bCs/>
                <w:lang w:eastAsia="es-CO"/>
              </w:rPr>
              <w:t>TARIFAS POR PERSONA / USD (Min 2 personas)</w:t>
            </w:r>
          </w:p>
        </w:tc>
      </w:tr>
      <w:tr w:rsidR="00385A58" w:rsidRPr="00F56599" w14:paraId="4A1D072E" w14:textId="77777777" w:rsidTr="00530CDA">
        <w:trPr>
          <w:trHeight w:val="255"/>
          <w:jc w:val="center"/>
        </w:trPr>
        <w:tc>
          <w:tcPr>
            <w:tcW w:w="2173" w:type="dxa"/>
            <w:shd w:val="clear" w:color="000000" w:fill="002060"/>
            <w:noWrap/>
            <w:vAlign w:val="center"/>
            <w:hideMark/>
          </w:tcPr>
          <w:p w14:paraId="075478A2" w14:textId="0E7C5FB2" w:rsidR="00385A58" w:rsidRPr="00CF2669" w:rsidRDefault="009F6451" w:rsidP="00530CDA">
            <w:pPr>
              <w:jc w:val="center"/>
              <w:rPr>
                <w:rFonts w:asciiTheme="majorHAnsi" w:eastAsia="Times New Roman" w:hAnsiTheme="majorHAnsi" w:cs="Arial"/>
                <w:b/>
                <w:bCs/>
                <w:color w:val="FFFFFF"/>
                <w:lang w:eastAsia="es-CO"/>
              </w:rPr>
            </w:pPr>
            <w:r w:rsidRPr="00CF2669">
              <w:rPr>
                <w:rFonts w:asciiTheme="majorHAnsi" w:eastAsia="Times New Roman" w:hAnsiTheme="majorHAnsi" w:cs="Arial"/>
                <w:b/>
                <w:bCs/>
                <w:color w:val="FFFFFF"/>
                <w:lang w:eastAsia="es-CO"/>
              </w:rPr>
              <w:t>CAT</w:t>
            </w:r>
            <w:r w:rsidR="00385A58" w:rsidRPr="00CF2669">
              <w:rPr>
                <w:rFonts w:asciiTheme="majorHAnsi" w:eastAsia="Times New Roman" w:hAnsiTheme="majorHAnsi" w:cs="Arial"/>
                <w:b/>
                <w:bCs/>
                <w:color w:val="FFFFFF"/>
                <w:lang w:eastAsia="es-CO"/>
              </w:rPr>
              <w:t xml:space="preserve">EGORIA  </w:t>
            </w:r>
          </w:p>
        </w:tc>
        <w:tc>
          <w:tcPr>
            <w:tcW w:w="917" w:type="dxa"/>
            <w:shd w:val="clear" w:color="000000" w:fill="002060"/>
            <w:noWrap/>
            <w:vAlign w:val="center"/>
            <w:hideMark/>
          </w:tcPr>
          <w:p w14:paraId="4EA49387" w14:textId="77777777" w:rsidR="00385A58" w:rsidRPr="00CF2669" w:rsidRDefault="00385A58" w:rsidP="00530CDA">
            <w:pPr>
              <w:jc w:val="center"/>
              <w:rPr>
                <w:rFonts w:asciiTheme="majorHAnsi" w:eastAsia="Times New Roman" w:hAnsiTheme="majorHAnsi" w:cs="Arial"/>
                <w:b/>
                <w:bCs/>
                <w:color w:val="FFFFFF"/>
                <w:lang w:eastAsia="es-CO"/>
              </w:rPr>
            </w:pPr>
            <w:r w:rsidRPr="00CF2669">
              <w:rPr>
                <w:rFonts w:asciiTheme="majorHAnsi" w:eastAsia="Times New Roman" w:hAnsiTheme="majorHAnsi" w:cs="Arial"/>
                <w:b/>
                <w:bCs/>
                <w:color w:val="FFFFFF"/>
                <w:lang w:eastAsia="es-CO"/>
              </w:rPr>
              <w:t>SGL</w:t>
            </w:r>
          </w:p>
        </w:tc>
        <w:tc>
          <w:tcPr>
            <w:tcW w:w="917" w:type="dxa"/>
            <w:shd w:val="clear" w:color="000000" w:fill="002060"/>
            <w:noWrap/>
            <w:vAlign w:val="center"/>
            <w:hideMark/>
          </w:tcPr>
          <w:p w14:paraId="1ABC701F" w14:textId="77777777" w:rsidR="00385A58" w:rsidRPr="00CF2669" w:rsidRDefault="00385A58" w:rsidP="00530CDA">
            <w:pPr>
              <w:jc w:val="center"/>
              <w:rPr>
                <w:rFonts w:asciiTheme="majorHAnsi" w:eastAsia="Times New Roman" w:hAnsiTheme="majorHAnsi" w:cs="Arial"/>
                <w:b/>
                <w:bCs/>
                <w:color w:val="FFFFFF"/>
                <w:lang w:eastAsia="es-CO"/>
              </w:rPr>
            </w:pPr>
            <w:r w:rsidRPr="00CF2669">
              <w:rPr>
                <w:rFonts w:asciiTheme="majorHAnsi" w:eastAsia="Times New Roman" w:hAnsiTheme="majorHAnsi" w:cs="Arial"/>
                <w:b/>
                <w:bCs/>
                <w:color w:val="FFFFFF"/>
                <w:lang w:eastAsia="es-CO"/>
              </w:rPr>
              <w:t>DBL</w:t>
            </w:r>
          </w:p>
        </w:tc>
        <w:tc>
          <w:tcPr>
            <w:tcW w:w="705" w:type="dxa"/>
            <w:shd w:val="clear" w:color="000000" w:fill="002060"/>
            <w:noWrap/>
            <w:vAlign w:val="center"/>
            <w:hideMark/>
          </w:tcPr>
          <w:p w14:paraId="4A261314" w14:textId="77777777" w:rsidR="00385A58" w:rsidRPr="00CF2669" w:rsidRDefault="00385A58" w:rsidP="00530CDA">
            <w:pPr>
              <w:jc w:val="center"/>
              <w:rPr>
                <w:rFonts w:asciiTheme="majorHAnsi" w:eastAsia="Times New Roman" w:hAnsiTheme="majorHAnsi" w:cs="Arial"/>
                <w:b/>
                <w:bCs/>
                <w:color w:val="FFFFFF"/>
                <w:lang w:eastAsia="es-CO"/>
              </w:rPr>
            </w:pPr>
            <w:r w:rsidRPr="00CF2669">
              <w:rPr>
                <w:rFonts w:asciiTheme="majorHAnsi" w:eastAsia="Times New Roman" w:hAnsiTheme="majorHAnsi" w:cs="Arial"/>
                <w:b/>
                <w:bCs/>
                <w:color w:val="FFFFFF"/>
                <w:lang w:eastAsia="es-CO"/>
              </w:rPr>
              <w:t>TPL</w:t>
            </w:r>
          </w:p>
        </w:tc>
        <w:tc>
          <w:tcPr>
            <w:tcW w:w="801" w:type="dxa"/>
            <w:shd w:val="clear" w:color="000000" w:fill="002060"/>
            <w:noWrap/>
            <w:vAlign w:val="center"/>
            <w:hideMark/>
          </w:tcPr>
          <w:p w14:paraId="31B6BA7C" w14:textId="77777777" w:rsidR="00385A58" w:rsidRPr="00CF2669" w:rsidRDefault="00385A58" w:rsidP="00530CDA">
            <w:pPr>
              <w:jc w:val="center"/>
              <w:rPr>
                <w:rFonts w:asciiTheme="majorHAnsi" w:eastAsia="Times New Roman" w:hAnsiTheme="majorHAnsi" w:cs="Arial"/>
                <w:b/>
                <w:bCs/>
                <w:color w:val="FFFFFF"/>
                <w:lang w:eastAsia="es-CO"/>
              </w:rPr>
            </w:pPr>
            <w:r w:rsidRPr="00CF2669">
              <w:rPr>
                <w:rFonts w:asciiTheme="majorHAnsi" w:eastAsia="Times New Roman" w:hAnsiTheme="majorHAnsi" w:cs="Arial"/>
                <w:b/>
                <w:bCs/>
                <w:color w:val="FFFFFF"/>
                <w:lang w:eastAsia="es-CO"/>
              </w:rPr>
              <w:t xml:space="preserve">CHD </w:t>
            </w:r>
          </w:p>
        </w:tc>
      </w:tr>
      <w:tr w:rsidR="00392266" w:rsidRPr="00F56599" w14:paraId="361E9B64" w14:textId="77777777" w:rsidTr="00A31F06">
        <w:trPr>
          <w:trHeight w:val="255"/>
          <w:jc w:val="center"/>
        </w:trPr>
        <w:tc>
          <w:tcPr>
            <w:tcW w:w="2173" w:type="dxa"/>
            <w:shd w:val="clear" w:color="auto" w:fill="DBE5F1" w:themeFill="accent1" w:themeFillTint="33"/>
            <w:noWrap/>
            <w:vAlign w:val="bottom"/>
            <w:hideMark/>
          </w:tcPr>
          <w:p w14:paraId="56A94B46" w14:textId="77777777" w:rsidR="00392266" w:rsidRPr="00CF2669" w:rsidRDefault="00392266" w:rsidP="00392266">
            <w:pPr>
              <w:jc w:val="center"/>
              <w:rPr>
                <w:rFonts w:asciiTheme="majorHAnsi" w:eastAsia="Times New Roman" w:hAnsiTheme="majorHAnsi" w:cs="Arial"/>
                <w:b/>
                <w:color w:val="262626"/>
                <w:lang w:eastAsia="es-CO"/>
              </w:rPr>
            </w:pPr>
            <w:r w:rsidRPr="00CF2669">
              <w:rPr>
                <w:rFonts w:asciiTheme="majorHAnsi" w:eastAsia="Times New Roman" w:hAnsiTheme="majorHAnsi" w:cs="Arial"/>
                <w:b/>
                <w:color w:val="262626"/>
                <w:lang w:eastAsia="es-CO"/>
              </w:rPr>
              <w:t>3*</w:t>
            </w:r>
          </w:p>
        </w:tc>
        <w:tc>
          <w:tcPr>
            <w:tcW w:w="917" w:type="dxa"/>
            <w:shd w:val="clear" w:color="auto" w:fill="DBE5F1" w:themeFill="accent1" w:themeFillTint="33"/>
            <w:noWrap/>
            <w:vAlign w:val="bottom"/>
          </w:tcPr>
          <w:p w14:paraId="37B994EC" w14:textId="7BBC18CA"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1.208</w:t>
            </w:r>
          </w:p>
        </w:tc>
        <w:tc>
          <w:tcPr>
            <w:tcW w:w="917" w:type="dxa"/>
            <w:shd w:val="clear" w:color="auto" w:fill="DBE5F1" w:themeFill="accent1" w:themeFillTint="33"/>
            <w:noWrap/>
            <w:vAlign w:val="bottom"/>
          </w:tcPr>
          <w:p w14:paraId="6592E910" w14:textId="4FA05659" w:rsidR="00392266" w:rsidRPr="00E65713" w:rsidRDefault="00392266" w:rsidP="00392266">
            <w:pPr>
              <w:jc w:val="center"/>
              <w:rPr>
                <w:rFonts w:ascii="Calibri" w:eastAsia="Times New Roman" w:hAnsi="Calibri" w:cs="Arial"/>
                <w:b/>
                <w:color w:val="262626"/>
                <w:lang w:eastAsia="es-CO"/>
              </w:rPr>
            </w:pPr>
            <w:r w:rsidRPr="00E65713">
              <w:rPr>
                <w:rFonts w:ascii="Calibri" w:hAnsi="Calibri" w:cs="Arial"/>
                <w:b/>
                <w:color w:val="262626"/>
              </w:rPr>
              <w:t>833</w:t>
            </w:r>
          </w:p>
        </w:tc>
        <w:tc>
          <w:tcPr>
            <w:tcW w:w="705" w:type="dxa"/>
            <w:shd w:val="clear" w:color="auto" w:fill="DBE5F1" w:themeFill="accent1" w:themeFillTint="33"/>
            <w:noWrap/>
            <w:vAlign w:val="bottom"/>
          </w:tcPr>
          <w:p w14:paraId="50040804" w14:textId="63357562"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791</w:t>
            </w:r>
          </w:p>
        </w:tc>
        <w:tc>
          <w:tcPr>
            <w:tcW w:w="801" w:type="dxa"/>
            <w:shd w:val="clear" w:color="auto" w:fill="DBE5F1" w:themeFill="accent1" w:themeFillTint="33"/>
            <w:noWrap/>
            <w:vAlign w:val="bottom"/>
          </w:tcPr>
          <w:p w14:paraId="45B46F4C" w14:textId="32022065"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679</w:t>
            </w:r>
          </w:p>
        </w:tc>
      </w:tr>
      <w:tr w:rsidR="00392266" w:rsidRPr="00F56599" w14:paraId="7154DA42" w14:textId="77777777" w:rsidTr="00F13E32">
        <w:trPr>
          <w:trHeight w:val="255"/>
          <w:jc w:val="center"/>
        </w:trPr>
        <w:tc>
          <w:tcPr>
            <w:tcW w:w="2173" w:type="dxa"/>
            <w:shd w:val="clear" w:color="auto" w:fill="FFFFFF" w:themeFill="background1"/>
            <w:noWrap/>
            <w:vAlign w:val="bottom"/>
          </w:tcPr>
          <w:p w14:paraId="7CB1D8FC" w14:textId="5F461820" w:rsidR="00392266" w:rsidRPr="00CF2669" w:rsidRDefault="00392266" w:rsidP="00392266">
            <w:pPr>
              <w:jc w:val="center"/>
              <w:rPr>
                <w:rFonts w:asciiTheme="majorHAnsi" w:eastAsia="Times New Roman" w:hAnsiTheme="majorHAnsi" w:cs="Arial"/>
                <w:b/>
                <w:color w:val="262626"/>
                <w:lang w:eastAsia="es-CO"/>
              </w:rPr>
            </w:pPr>
            <w:r w:rsidRPr="00CF2669">
              <w:rPr>
                <w:rFonts w:asciiTheme="majorHAnsi" w:eastAsia="Times New Roman" w:hAnsiTheme="majorHAnsi" w:cs="Arial"/>
                <w:b/>
                <w:color w:val="262626"/>
                <w:lang w:eastAsia="es-CO"/>
              </w:rPr>
              <w:t>4*RECOMENDADOS</w:t>
            </w:r>
          </w:p>
        </w:tc>
        <w:tc>
          <w:tcPr>
            <w:tcW w:w="917" w:type="dxa"/>
            <w:shd w:val="clear" w:color="auto" w:fill="FFFFFF" w:themeFill="background1"/>
            <w:noWrap/>
            <w:vAlign w:val="bottom"/>
          </w:tcPr>
          <w:p w14:paraId="4DDE2485" w14:textId="514F5B75"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1.451</w:t>
            </w:r>
          </w:p>
        </w:tc>
        <w:tc>
          <w:tcPr>
            <w:tcW w:w="917" w:type="dxa"/>
            <w:shd w:val="clear" w:color="auto" w:fill="FFFFFF" w:themeFill="background1"/>
            <w:noWrap/>
            <w:vAlign w:val="bottom"/>
          </w:tcPr>
          <w:p w14:paraId="5E2BEE96" w14:textId="4A104FEF"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956</w:t>
            </w:r>
          </w:p>
        </w:tc>
        <w:tc>
          <w:tcPr>
            <w:tcW w:w="705" w:type="dxa"/>
            <w:shd w:val="clear" w:color="auto" w:fill="FFFFFF" w:themeFill="background1"/>
            <w:noWrap/>
            <w:vAlign w:val="bottom"/>
          </w:tcPr>
          <w:p w14:paraId="566CDC63" w14:textId="578D104A"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893</w:t>
            </w:r>
          </w:p>
        </w:tc>
        <w:tc>
          <w:tcPr>
            <w:tcW w:w="801" w:type="dxa"/>
            <w:shd w:val="clear" w:color="auto" w:fill="FFFFFF" w:themeFill="background1"/>
            <w:noWrap/>
            <w:vAlign w:val="bottom"/>
          </w:tcPr>
          <w:p w14:paraId="294FB163" w14:textId="563CA626"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638</w:t>
            </w:r>
          </w:p>
        </w:tc>
      </w:tr>
      <w:tr w:rsidR="00392266" w:rsidRPr="00F56599" w14:paraId="2BC12A07" w14:textId="77777777" w:rsidTr="00F13E32">
        <w:trPr>
          <w:trHeight w:val="255"/>
          <w:jc w:val="center"/>
        </w:trPr>
        <w:tc>
          <w:tcPr>
            <w:tcW w:w="2173" w:type="dxa"/>
            <w:shd w:val="clear" w:color="auto" w:fill="DBE5F1" w:themeFill="accent1" w:themeFillTint="33"/>
            <w:noWrap/>
            <w:vAlign w:val="bottom"/>
            <w:hideMark/>
          </w:tcPr>
          <w:p w14:paraId="4F3C0A91" w14:textId="77777777" w:rsidR="00392266" w:rsidRPr="00CF2669" w:rsidRDefault="00392266" w:rsidP="00392266">
            <w:pPr>
              <w:jc w:val="center"/>
              <w:rPr>
                <w:rFonts w:asciiTheme="majorHAnsi" w:eastAsia="Times New Roman" w:hAnsiTheme="majorHAnsi" w:cs="Arial"/>
                <w:b/>
                <w:color w:val="262626"/>
                <w:lang w:eastAsia="es-CO"/>
              </w:rPr>
            </w:pPr>
            <w:r w:rsidRPr="00CF2669">
              <w:rPr>
                <w:rFonts w:asciiTheme="majorHAnsi" w:eastAsia="Times New Roman" w:hAnsiTheme="majorHAnsi" w:cs="Arial"/>
                <w:b/>
                <w:color w:val="262626"/>
                <w:lang w:eastAsia="es-CO"/>
              </w:rPr>
              <w:t>4*</w:t>
            </w:r>
          </w:p>
        </w:tc>
        <w:tc>
          <w:tcPr>
            <w:tcW w:w="917" w:type="dxa"/>
            <w:shd w:val="clear" w:color="auto" w:fill="DBE5F1" w:themeFill="accent1" w:themeFillTint="33"/>
            <w:noWrap/>
            <w:vAlign w:val="bottom"/>
          </w:tcPr>
          <w:p w14:paraId="4D6E4234" w14:textId="0A7380CD"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1.497</w:t>
            </w:r>
          </w:p>
        </w:tc>
        <w:tc>
          <w:tcPr>
            <w:tcW w:w="917" w:type="dxa"/>
            <w:shd w:val="clear" w:color="auto" w:fill="DBE5F1" w:themeFill="accent1" w:themeFillTint="33"/>
            <w:noWrap/>
            <w:vAlign w:val="bottom"/>
          </w:tcPr>
          <w:p w14:paraId="19EEA374" w14:textId="694475B3"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991</w:t>
            </w:r>
          </w:p>
        </w:tc>
        <w:tc>
          <w:tcPr>
            <w:tcW w:w="705" w:type="dxa"/>
            <w:shd w:val="clear" w:color="auto" w:fill="DBE5F1" w:themeFill="accent1" w:themeFillTint="33"/>
            <w:noWrap/>
            <w:vAlign w:val="bottom"/>
          </w:tcPr>
          <w:p w14:paraId="73015575" w14:textId="5E4AE9BE"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920</w:t>
            </w:r>
          </w:p>
        </w:tc>
        <w:tc>
          <w:tcPr>
            <w:tcW w:w="801" w:type="dxa"/>
            <w:shd w:val="clear" w:color="auto" w:fill="DBE5F1" w:themeFill="accent1" w:themeFillTint="33"/>
            <w:noWrap/>
            <w:vAlign w:val="bottom"/>
          </w:tcPr>
          <w:p w14:paraId="15384BD0" w14:textId="4A523507"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592</w:t>
            </w:r>
          </w:p>
        </w:tc>
      </w:tr>
      <w:tr w:rsidR="00392266" w:rsidRPr="00F56599" w14:paraId="5A412FEF" w14:textId="77777777" w:rsidTr="00F13E32">
        <w:trPr>
          <w:trHeight w:val="255"/>
          <w:jc w:val="center"/>
        </w:trPr>
        <w:tc>
          <w:tcPr>
            <w:tcW w:w="2173" w:type="dxa"/>
            <w:shd w:val="clear" w:color="auto" w:fill="FFFFFF" w:themeFill="background1"/>
            <w:noWrap/>
            <w:vAlign w:val="bottom"/>
            <w:hideMark/>
          </w:tcPr>
          <w:p w14:paraId="2C76229D" w14:textId="77777777" w:rsidR="00392266" w:rsidRPr="00CF2669" w:rsidRDefault="00392266" w:rsidP="00392266">
            <w:pPr>
              <w:jc w:val="center"/>
              <w:rPr>
                <w:rFonts w:asciiTheme="majorHAnsi" w:eastAsia="Times New Roman" w:hAnsiTheme="majorHAnsi" w:cs="Arial"/>
                <w:b/>
                <w:color w:val="262626"/>
                <w:lang w:eastAsia="es-CO"/>
              </w:rPr>
            </w:pPr>
            <w:r w:rsidRPr="00CF2669">
              <w:rPr>
                <w:rFonts w:asciiTheme="majorHAnsi" w:eastAsia="Times New Roman" w:hAnsiTheme="majorHAnsi" w:cs="Arial"/>
                <w:b/>
                <w:color w:val="262626"/>
                <w:lang w:eastAsia="es-CO"/>
              </w:rPr>
              <w:t>5*</w:t>
            </w:r>
          </w:p>
        </w:tc>
        <w:tc>
          <w:tcPr>
            <w:tcW w:w="917" w:type="dxa"/>
            <w:shd w:val="clear" w:color="auto" w:fill="FFFFFF" w:themeFill="background1"/>
            <w:noWrap/>
            <w:vAlign w:val="bottom"/>
          </w:tcPr>
          <w:p w14:paraId="4B1AB33B" w14:textId="1609EB80"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1.751</w:t>
            </w:r>
          </w:p>
        </w:tc>
        <w:tc>
          <w:tcPr>
            <w:tcW w:w="917" w:type="dxa"/>
            <w:shd w:val="clear" w:color="auto" w:fill="FFFFFF" w:themeFill="background1"/>
            <w:noWrap/>
            <w:vAlign w:val="bottom"/>
          </w:tcPr>
          <w:p w14:paraId="5A5AC23D" w14:textId="286F71BC"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1.125</w:t>
            </w:r>
          </w:p>
        </w:tc>
        <w:tc>
          <w:tcPr>
            <w:tcW w:w="705" w:type="dxa"/>
            <w:shd w:val="clear" w:color="auto" w:fill="FFFFFF" w:themeFill="background1"/>
            <w:noWrap/>
            <w:vAlign w:val="bottom"/>
          </w:tcPr>
          <w:p w14:paraId="66DA75E6" w14:textId="5F82F42B"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1.007</w:t>
            </w:r>
          </w:p>
        </w:tc>
        <w:tc>
          <w:tcPr>
            <w:tcW w:w="801" w:type="dxa"/>
            <w:shd w:val="clear" w:color="auto" w:fill="FFFFFF" w:themeFill="background1"/>
            <w:noWrap/>
            <w:vAlign w:val="bottom"/>
          </w:tcPr>
          <w:p w14:paraId="65E9ED4A" w14:textId="08F5B3FD"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641</w:t>
            </w:r>
          </w:p>
        </w:tc>
      </w:tr>
      <w:tr w:rsidR="00392266" w:rsidRPr="00EA0284" w14:paraId="00871A17" w14:textId="77777777" w:rsidTr="00F13E32">
        <w:trPr>
          <w:trHeight w:val="255"/>
          <w:jc w:val="center"/>
        </w:trPr>
        <w:tc>
          <w:tcPr>
            <w:tcW w:w="2173" w:type="dxa"/>
            <w:shd w:val="clear" w:color="auto" w:fill="DBE5F1" w:themeFill="accent1" w:themeFillTint="33"/>
            <w:noWrap/>
            <w:vAlign w:val="bottom"/>
            <w:hideMark/>
          </w:tcPr>
          <w:p w14:paraId="11D8CDED" w14:textId="096DACA4" w:rsidR="00392266" w:rsidRPr="00CF2669" w:rsidRDefault="00392266" w:rsidP="00392266">
            <w:pPr>
              <w:jc w:val="center"/>
              <w:rPr>
                <w:rFonts w:asciiTheme="majorHAnsi" w:eastAsia="Times New Roman" w:hAnsiTheme="majorHAnsi" w:cs="Arial"/>
                <w:b/>
                <w:color w:val="262626"/>
                <w:lang w:eastAsia="es-CO"/>
              </w:rPr>
            </w:pPr>
            <w:r w:rsidRPr="00CF2669">
              <w:rPr>
                <w:rFonts w:asciiTheme="majorHAnsi" w:eastAsia="Times New Roman" w:hAnsiTheme="majorHAnsi" w:cs="Arial"/>
                <w:b/>
                <w:color w:val="262626"/>
                <w:lang w:eastAsia="es-CO"/>
              </w:rPr>
              <w:t xml:space="preserve">LUXURY </w:t>
            </w:r>
          </w:p>
        </w:tc>
        <w:tc>
          <w:tcPr>
            <w:tcW w:w="917" w:type="dxa"/>
            <w:shd w:val="clear" w:color="auto" w:fill="DBE5F1" w:themeFill="accent1" w:themeFillTint="33"/>
            <w:noWrap/>
            <w:vAlign w:val="bottom"/>
          </w:tcPr>
          <w:p w14:paraId="4560B85E" w14:textId="79958A60"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2.904</w:t>
            </w:r>
          </w:p>
        </w:tc>
        <w:tc>
          <w:tcPr>
            <w:tcW w:w="917" w:type="dxa"/>
            <w:shd w:val="clear" w:color="auto" w:fill="DBE5F1" w:themeFill="accent1" w:themeFillTint="33"/>
            <w:noWrap/>
            <w:vAlign w:val="bottom"/>
          </w:tcPr>
          <w:p w14:paraId="2A8DBBA0" w14:textId="5959127E"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1.816</w:t>
            </w:r>
          </w:p>
        </w:tc>
        <w:tc>
          <w:tcPr>
            <w:tcW w:w="705" w:type="dxa"/>
            <w:shd w:val="clear" w:color="auto" w:fill="DBE5F1" w:themeFill="accent1" w:themeFillTint="33"/>
            <w:noWrap/>
            <w:vAlign w:val="bottom"/>
          </w:tcPr>
          <w:p w14:paraId="1A63BBEC" w14:textId="04445717"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N/A</w:t>
            </w:r>
          </w:p>
        </w:tc>
        <w:tc>
          <w:tcPr>
            <w:tcW w:w="801" w:type="dxa"/>
            <w:shd w:val="clear" w:color="auto" w:fill="DBE5F1" w:themeFill="accent1" w:themeFillTint="33"/>
            <w:noWrap/>
            <w:vAlign w:val="bottom"/>
          </w:tcPr>
          <w:p w14:paraId="7F2D1B8E" w14:textId="09A85CDE" w:rsidR="00392266" w:rsidRPr="00CF2669" w:rsidRDefault="00392266" w:rsidP="00392266">
            <w:pPr>
              <w:jc w:val="center"/>
              <w:rPr>
                <w:rFonts w:ascii="Calibri" w:eastAsia="Times New Roman" w:hAnsi="Calibri" w:cs="Arial"/>
                <w:color w:val="262626"/>
                <w:lang w:eastAsia="es-CO"/>
              </w:rPr>
            </w:pPr>
            <w:r w:rsidRPr="00CF2669">
              <w:rPr>
                <w:rFonts w:ascii="Calibri" w:hAnsi="Calibri" w:cs="Arial"/>
                <w:color w:val="262626"/>
              </w:rPr>
              <w:t>1.215</w:t>
            </w:r>
          </w:p>
        </w:tc>
      </w:tr>
    </w:tbl>
    <w:p w14:paraId="43AE6F04" w14:textId="143299EE" w:rsidR="00385A58" w:rsidRPr="00EA0284" w:rsidRDefault="00171366" w:rsidP="00105AF9">
      <w:pPr>
        <w:jc w:val="center"/>
        <w:rPr>
          <w:rFonts w:asciiTheme="majorHAnsi" w:hAnsiTheme="majorHAnsi"/>
          <w:b/>
          <w:color w:val="E36C0A" w:themeColor="accent6" w:themeShade="BF"/>
          <w:sz w:val="20"/>
          <w:szCs w:val="20"/>
        </w:rPr>
      </w:pPr>
      <w:r w:rsidRPr="00EA0284">
        <w:rPr>
          <w:rFonts w:ascii="Calibri" w:hAnsi="Calibri"/>
          <w:b/>
          <w:noProof/>
          <w:color w:val="FFFFFF" w:themeColor="background1"/>
          <w:sz w:val="26"/>
          <w:szCs w:val="26"/>
          <w:lang w:val="es-CO" w:eastAsia="es-CO"/>
        </w:rPr>
        <w:drawing>
          <wp:anchor distT="0" distB="0" distL="114300" distR="114300" simplePos="0" relativeHeight="251658239" behindDoc="1" locked="0" layoutInCell="1" allowOverlap="1" wp14:anchorId="64E59CDA" wp14:editId="15F58661">
            <wp:simplePos x="0" y="0"/>
            <wp:positionH relativeFrom="margin">
              <wp:align>left</wp:align>
            </wp:positionH>
            <wp:positionV relativeFrom="paragraph">
              <wp:posOffset>118110</wp:posOffset>
            </wp:positionV>
            <wp:extent cx="942975" cy="2857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9" cstate="email">
                      <a:extLst>
                        <a:ext uri="{28A0092B-C50C-407E-A947-70E740481C1C}">
                          <a14:useLocalDpi xmlns:a14="http://schemas.microsoft.com/office/drawing/2010/main"/>
                        </a:ext>
                      </a:extLst>
                    </a:blip>
                    <a:stretch>
                      <a:fillRect/>
                    </a:stretch>
                  </pic:blipFill>
                  <pic:spPr>
                    <a:xfrm>
                      <a:off x="0" y="0"/>
                      <a:ext cx="942975" cy="285750"/>
                    </a:xfrm>
                    <a:prstGeom prst="rect">
                      <a:avLst/>
                    </a:prstGeom>
                  </pic:spPr>
                </pic:pic>
              </a:graphicData>
            </a:graphic>
            <wp14:sizeRelH relativeFrom="page">
              <wp14:pctWidth>0</wp14:pctWidth>
            </wp14:sizeRelH>
            <wp14:sizeRelV relativeFrom="page">
              <wp14:pctHeight>0</wp14:pctHeight>
            </wp14:sizeRelV>
          </wp:anchor>
        </w:drawing>
      </w:r>
    </w:p>
    <w:p w14:paraId="5A71F220" w14:textId="4328EDAB" w:rsidR="00171366" w:rsidRPr="00EA0284" w:rsidRDefault="00171366" w:rsidP="0006215D">
      <w:pPr>
        <w:rPr>
          <w:rFonts w:asciiTheme="majorHAnsi" w:hAnsiTheme="majorHAnsi"/>
          <w:b/>
          <w:color w:val="FFFFFF" w:themeColor="background1"/>
          <w:sz w:val="22"/>
          <w:szCs w:val="16"/>
        </w:rPr>
      </w:pPr>
      <w:r w:rsidRPr="00EA0284">
        <w:rPr>
          <w:rFonts w:ascii="Calibri" w:hAnsi="Calibri"/>
          <w:b/>
          <w:noProof/>
          <w:color w:val="FFFFFF" w:themeColor="background1"/>
          <w:sz w:val="26"/>
          <w:szCs w:val="26"/>
          <w:lang w:val="es-CO" w:eastAsia="es-CO"/>
        </w:rPr>
        <w:t xml:space="preserve">   INCLUYE </w:t>
      </w:r>
    </w:p>
    <w:p w14:paraId="369FBDC1" w14:textId="43FA4B2C" w:rsidR="00105AF9" w:rsidRPr="00EA0284" w:rsidRDefault="00C50127" w:rsidP="0006215D">
      <w:pPr>
        <w:rPr>
          <w:rFonts w:asciiTheme="majorHAnsi" w:hAnsiTheme="majorHAnsi"/>
          <w:b/>
          <w:color w:val="E36C0A" w:themeColor="accent6" w:themeShade="BF"/>
          <w:sz w:val="22"/>
          <w:szCs w:val="16"/>
        </w:rPr>
      </w:pPr>
      <w:r w:rsidRPr="00EA0284">
        <w:rPr>
          <w:rFonts w:asciiTheme="majorHAnsi" w:hAnsiTheme="majorHAnsi"/>
          <w:b/>
          <w:color w:val="E36C0A" w:themeColor="accent6" w:themeShade="BF"/>
          <w:sz w:val="22"/>
          <w:szCs w:val="16"/>
        </w:rPr>
        <w:br/>
      </w:r>
      <w:r w:rsidR="00105AF9" w:rsidRPr="00EA0284">
        <w:rPr>
          <w:rFonts w:asciiTheme="majorHAnsi" w:hAnsiTheme="majorHAnsi"/>
          <w:b/>
          <w:color w:val="002060"/>
          <w:sz w:val="22"/>
          <w:szCs w:val="16"/>
        </w:rPr>
        <w:t>BOGOTÁ</w:t>
      </w:r>
    </w:p>
    <w:p w14:paraId="293F6D4E" w14:textId="7B4DBA2D" w:rsidR="00105AF9" w:rsidRPr="00EA0284" w:rsidRDefault="00105AF9" w:rsidP="00105AF9">
      <w:pPr>
        <w:pStyle w:val="Prrafodelista"/>
        <w:numPr>
          <w:ilvl w:val="0"/>
          <w:numId w:val="1"/>
        </w:numPr>
        <w:rPr>
          <w:rFonts w:asciiTheme="majorHAnsi" w:hAnsiTheme="majorHAnsi"/>
          <w:sz w:val="22"/>
          <w:szCs w:val="16"/>
        </w:rPr>
      </w:pPr>
      <w:r w:rsidRPr="00EA0284">
        <w:rPr>
          <w:rFonts w:asciiTheme="majorHAnsi" w:hAnsiTheme="majorHAnsi"/>
          <w:sz w:val="22"/>
          <w:szCs w:val="16"/>
        </w:rPr>
        <w:t xml:space="preserve">Traslado Aeropuerto – Hotel – Aeropuerto </w:t>
      </w:r>
      <w:r w:rsidR="00333FD5" w:rsidRPr="00EA0284">
        <w:rPr>
          <w:rFonts w:asciiTheme="majorHAnsi" w:hAnsiTheme="majorHAnsi"/>
          <w:sz w:val="22"/>
          <w:szCs w:val="16"/>
        </w:rPr>
        <w:t xml:space="preserve">en </w:t>
      </w:r>
      <w:r w:rsidR="00DD0588">
        <w:rPr>
          <w:rFonts w:asciiTheme="majorHAnsi" w:hAnsiTheme="majorHAnsi"/>
          <w:sz w:val="22"/>
          <w:szCs w:val="16"/>
        </w:rPr>
        <w:t xml:space="preserve">servicio </w:t>
      </w:r>
      <w:r w:rsidR="00333FD5" w:rsidRPr="00EA0284">
        <w:rPr>
          <w:rFonts w:asciiTheme="majorHAnsi" w:hAnsiTheme="majorHAnsi"/>
          <w:sz w:val="22"/>
          <w:szCs w:val="16"/>
        </w:rPr>
        <w:t xml:space="preserve">regular </w:t>
      </w:r>
    </w:p>
    <w:p w14:paraId="01511B29" w14:textId="70103CB2" w:rsidR="00105AF9" w:rsidRPr="00137B0F" w:rsidRDefault="00F13C5C" w:rsidP="00137B0F">
      <w:pPr>
        <w:pStyle w:val="Prrafodelista"/>
        <w:numPr>
          <w:ilvl w:val="0"/>
          <w:numId w:val="1"/>
        </w:numPr>
        <w:rPr>
          <w:rFonts w:asciiTheme="majorHAnsi" w:hAnsiTheme="majorHAnsi"/>
          <w:sz w:val="22"/>
          <w:szCs w:val="16"/>
        </w:rPr>
      </w:pPr>
      <w:r w:rsidRPr="00EA0284">
        <w:rPr>
          <w:rFonts w:asciiTheme="majorHAnsi" w:hAnsiTheme="majorHAnsi"/>
          <w:sz w:val="22"/>
          <w:szCs w:val="16"/>
        </w:rPr>
        <w:t>3</w:t>
      </w:r>
      <w:r w:rsidR="00902C9C" w:rsidRPr="00EA0284">
        <w:rPr>
          <w:rFonts w:asciiTheme="majorHAnsi" w:hAnsiTheme="majorHAnsi"/>
          <w:sz w:val="22"/>
          <w:szCs w:val="16"/>
        </w:rPr>
        <w:t xml:space="preserve"> </w:t>
      </w:r>
      <w:r w:rsidR="008077BE" w:rsidRPr="00EA0284">
        <w:rPr>
          <w:rFonts w:asciiTheme="majorHAnsi" w:hAnsiTheme="majorHAnsi"/>
          <w:sz w:val="22"/>
          <w:szCs w:val="16"/>
        </w:rPr>
        <w:t>noches</w:t>
      </w:r>
      <w:r w:rsidR="00105AF9" w:rsidRPr="00EA0284">
        <w:rPr>
          <w:rFonts w:asciiTheme="majorHAnsi" w:hAnsiTheme="majorHAnsi"/>
          <w:sz w:val="22"/>
          <w:szCs w:val="16"/>
        </w:rPr>
        <w:t xml:space="preserve"> de alojamiento en el hotel elegi</w:t>
      </w:r>
      <w:r w:rsidR="00137B0F">
        <w:rPr>
          <w:rFonts w:asciiTheme="majorHAnsi" w:hAnsiTheme="majorHAnsi"/>
          <w:sz w:val="22"/>
          <w:szCs w:val="16"/>
        </w:rPr>
        <w:t xml:space="preserve">do con desayuno </w:t>
      </w:r>
      <w:r w:rsidR="00F41B97" w:rsidRPr="00137B0F">
        <w:rPr>
          <w:rFonts w:asciiTheme="majorHAnsi" w:hAnsiTheme="majorHAnsi"/>
          <w:sz w:val="22"/>
          <w:szCs w:val="16"/>
        </w:rPr>
        <w:tab/>
      </w:r>
    </w:p>
    <w:p w14:paraId="1F8BB4DC" w14:textId="6FEC5724" w:rsidR="00105AF9" w:rsidRPr="00EA0284" w:rsidRDefault="00105AF9" w:rsidP="00105AF9">
      <w:pPr>
        <w:pStyle w:val="Prrafodelista"/>
        <w:numPr>
          <w:ilvl w:val="0"/>
          <w:numId w:val="1"/>
        </w:numPr>
        <w:rPr>
          <w:rFonts w:asciiTheme="majorHAnsi" w:hAnsiTheme="majorHAnsi"/>
          <w:sz w:val="22"/>
          <w:szCs w:val="16"/>
        </w:rPr>
      </w:pPr>
      <w:r w:rsidRPr="00EA0284">
        <w:rPr>
          <w:rFonts w:asciiTheme="majorHAnsi" w:hAnsiTheme="majorHAnsi"/>
          <w:sz w:val="22"/>
          <w:szCs w:val="16"/>
        </w:rPr>
        <w:t xml:space="preserve">City tour con visita a Monserrate </w:t>
      </w:r>
      <w:r w:rsidR="00DD0588">
        <w:rPr>
          <w:rFonts w:asciiTheme="majorHAnsi" w:hAnsiTheme="majorHAnsi"/>
          <w:sz w:val="22"/>
          <w:szCs w:val="16"/>
        </w:rPr>
        <w:t xml:space="preserve">en servicio </w:t>
      </w:r>
      <w:r w:rsidR="00A45019" w:rsidRPr="00EA0284">
        <w:rPr>
          <w:rFonts w:asciiTheme="majorHAnsi" w:hAnsiTheme="majorHAnsi"/>
          <w:sz w:val="22"/>
          <w:szCs w:val="16"/>
        </w:rPr>
        <w:t xml:space="preserve">regular </w:t>
      </w:r>
    </w:p>
    <w:p w14:paraId="4DA621E8" w14:textId="58D7F796" w:rsidR="00105AF9" w:rsidRPr="00EA0284" w:rsidRDefault="00105AF9" w:rsidP="00105AF9">
      <w:pPr>
        <w:pStyle w:val="Prrafodelista"/>
        <w:numPr>
          <w:ilvl w:val="0"/>
          <w:numId w:val="1"/>
        </w:numPr>
        <w:rPr>
          <w:rFonts w:asciiTheme="majorHAnsi" w:hAnsiTheme="majorHAnsi"/>
          <w:sz w:val="22"/>
          <w:szCs w:val="16"/>
        </w:rPr>
      </w:pPr>
      <w:r w:rsidRPr="00EA0284">
        <w:rPr>
          <w:rFonts w:asciiTheme="majorHAnsi" w:hAnsiTheme="majorHAnsi"/>
          <w:sz w:val="22"/>
          <w:szCs w:val="16"/>
        </w:rPr>
        <w:t xml:space="preserve">Visita a la Catedral de Sal de Zipaquirá </w:t>
      </w:r>
      <w:r w:rsidR="008077BE" w:rsidRPr="00EA0284">
        <w:rPr>
          <w:rFonts w:asciiTheme="majorHAnsi" w:hAnsiTheme="majorHAnsi"/>
          <w:sz w:val="22"/>
          <w:szCs w:val="16"/>
        </w:rPr>
        <w:t xml:space="preserve">en </w:t>
      </w:r>
      <w:r w:rsidR="00DD0588">
        <w:rPr>
          <w:rFonts w:asciiTheme="majorHAnsi" w:hAnsiTheme="majorHAnsi"/>
          <w:sz w:val="22"/>
          <w:szCs w:val="16"/>
        </w:rPr>
        <w:t xml:space="preserve">servicio </w:t>
      </w:r>
      <w:r w:rsidR="008077BE" w:rsidRPr="00EA0284">
        <w:rPr>
          <w:rFonts w:asciiTheme="majorHAnsi" w:hAnsiTheme="majorHAnsi"/>
          <w:sz w:val="22"/>
          <w:szCs w:val="16"/>
        </w:rPr>
        <w:t xml:space="preserve">regular </w:t>
      </w:r>
    </w:p>
    <w:p w14:paraId="3FF5D2DC" w14:textId="77777777" w:rsidR="00572E33" w:rsidRPr="00EA0284" w:rsidRDefault="00572E33" w:rsidP="0006215D">
      <w:pPr>
        <w:rPr>
          <w:rFonts w:asciiTheme="majorHAnsi" w:hAnsiTheme="majorHAnsi"/>
          <w:b/>
          <w:color w:val="002060"/>
          <w:sz w:val="22"/>
          <w:szCs w:val="16"/>
        </w:rPr>
      </w:pPr>
    </w:p>
    <w:p w14:paraId="49585924" w14:textId="77777777" w:rsidR="00105AF9" w:rsidRPr="00EA0284" w:rsidRDefault="00105AF9" w:rsidP="0006215D">
      <w:pPr>
        <w:rPr>
          <w:rFonts w:asciiTheme="majorHAnsi" w:hAnsiTheme="majorHAnsi"/>
          <w:b/>
          <w:color w:val="002060"/>
          <w:sz w:val="22"/>
          <w:szCs w:val="16"/>
        </w:rPr>
      </w:pPr>
      <w:r w:rsidRPr="00EA0284">
        <w:rPr>
          <w:rFonts w:asciiTheme="majorHAnsi" w:hAnsiTheme="majorHAnsi"/>
          <w:b/>
          <w:color w:val="002060"/>
          <w:sz w:val="22"/>
          <w:szCs w:val="16"/>
        </w:rPr>
        <w:t>MEDELLIN</w:t>
      </w:r>
    </w:p>
    <w:p w14:paraId="5D6088D4" w14:textId="6D55453A" w:rsidR="00105AF9" w:rsidRPr="00EA0284" w:rsidRDefault="00105AF9" w:rsidP="00105AF9">
      <w:pPr>
        <w:pStyle w:val="Prrafodelista"/>
        <w:numPr>
          <w:ilvl w:val="0"/>
          <w:numId w:val="2"/>
        </w:numPr>
        <w:rPr>
          <w:rFonts w:asciiTheme="majorHAnsi" w:hAnsiTheme="majorHAnsi"/>
          <w:sz w:val="22"/>
          <w:szCs w:val="16"/>
        </w:rPr>
      </w:pPr>
      <w:r w:rsidRPr="00EA0284">
        <w:rPr>
          <w:rFonts w:asciiTheme="majorHAnsi" w:hAnsiTheme="majorHAnsi"/>
          <w:sz w:val="22"/>
          <w:szCs w:val="16"/>
        </w:rPr>
        <w:t xml:space="preserve">Traslado Aeropuerto – Hotel – Aeropuerto </w:t>
      </w:r>
      <w:r w:rsidR="008077BE" w:rsidRPr="00EA0284">
        <w:rPr>
          <w:rFonts w:asciiTheme="majorHAnsi" w:hAnsiTheme="majorHAnsi"/>
          <w:sz w:val="22"/>
          <w:szCs w:val="16"/>
        </w:rPr>
        <w:t xml:space="preserve">en </w:t>
      </w:r>
      <w:r w:rsidR="00DD0588">
        <w:rPr>
          <w:rFonts w:asciiTheme="majorHAnsi" w:hAnsiTheme="majorHAnsi"/>
          <w:sz w:val="22"/>
          <w:szCs w:val="16"/>
        </w:rPr>
        <w:t xml:space="preserve">servicio </w:t>
      </w:r>
      <w:r w:rsidR="008077BE" w:rsidRPr="00EA0284">
        <w:rPr>
          <w:rFonts w:asciiTheme="majorHAnsi" w:hAnsiTheme="majorHAnsi"/>
          <w:sz w:val="22"/>
          <w:szCs w:val="16"/>
        </w:rPr>
        <w:t xml:space="preserve">regular </w:t>
      </w:r>
    </w:p>
    <w:p w14:paraId="5B6E032F" w14:textId="5791A2F7" w:rsidR="00105AF9" w:rsidRPr="00EA0284" w:rsidRDefault="00017697" w:rsidP="00105AF9">
      <w:pPr>
        <w:pStyle w:val="Prrafodelista"/>
        <w:numPr>
          <w:ilvl w:val="0"/>
          <w:numId w:val="2"/>
        </w:numPr>
        <w:rPr>
          <w:rFonts w:asciiTheme="majorHAnsi" w:hAnsiTheme="majorHAnsi"/>
          <w:sz w:val="22"/>
          <w:szCs w:val="16"/>
        </w:rPr>
      </w:pPr>
      <w:r>
        <w:rPr>
          <w:rFonts w:asciiTheme="majorHAnsi" w:hAnsiTheme="majorHAnsi"/>
          <w:sz w:val="22"/>
          <w:szCs w:val="16"/>
        </w:rPr>
        <w:t>3</w:t>
      </w:r>
      <w:r w:rsidR="00902C9C" w:rsidRPr="00EA0284">
        <w:rPr>
          <w:rFonts w:asciiTheme="majorHAnsi" w:hAnsiTheme="majorHAnsi"/>
          <w:sz w:val="22"/>
          <w:szCs w:val="16"/>
        </w:rPr>
        <w:t xml:space="preserve"> </w:t>
      </w:r>
      <w:r w:rsidR="00F2691D" w:rsidRPr="00EA0284">
        <w:rPr>
          <w:rFonts w:asciiTheme="majorHAnsi" w:hAnsiTheme="majorHAnsi"/>
          <w:sz w:val="22"/>
          <w:szCs w:val="16"/>
        </w:rPr>
        <w:t>noches</w:t>
      </w:r>
      <w:r w:rsidR="00105AF9" w:rsidRPr="00EA0284">
        <w:rPr>
          <w:rFonts w:asciiTheme="majorHAnsi" w:hAnsiTheme="majorHAnsi"/>
          <w:sz w:val="22"/>
          <w:szCs w:val="16"/>
        </w:rPr>
        <w:t xml:space="preserve"> de alojamiento en el hotel elegido con desayuno buffet incluido </w:t>
      </w:r>
    </w:p>
    <w:p w14:paraId="267CF792" w14:textId="19A450F9" w:rsidR="00F25FBE" w:rsidRDefault="007E6D1E" w:rsidP="00F25FBE">
      <w:pPr>
        <w:pStyle w:val="Prrafodelista"/>
        <w:numPr>
          <w:ilvl w:val="0"/>
          <w:numId w:val="2"/>
        </w:numPr>
        <w:rPr>
          <w:rFonts w:asciiTheme="majorHAnsi" w:hAnsiTheme="majorHAnsi"/>
          <w:sz w:val="22"/>
          <w:szCs w:val="16"/>
        </w:rPr>
      </w:pPr>
      <w:r>
        <w:rPr>
          <w:rFonts w:asciiTheme="majorHAnsi" w:hAnsiTheme="majorHAnsi"/>
          <w:sz w:val="22"/>
          <w:szCs w:val="16"/>
        </w:rPr>
        <w:t xml:space="preserve">Visita de la ciudad </w:t>
      </w:r>
      <w:r w:rsidR="00F2691D" w:rsidRPr="00EA0284">
        <w:rPr>
          <w:rFonts w:asciiTheme="majorHAnsi" w:hAnsiTheme="majorHAnsi"/>
          <w:sz w:val="22"/>
          <w:szCs w:val="16"/>
        </w:rPr>
        <w:t xml:space="preserve"> en</w:t>
      </w:r>
      <w:r w:rsidR="00A60039">
        <w:rPr>
          <w:rFonts w:asciiTheme="majorHAnsi" w:hAnsiTheme="majorHAnsi"/>
          <w:sz w:val="22"/>
          <w:szCs w:val="16"/>
        </w:rPr>
        <w:t xml:space="preserve"> servicio</w:t>
      </w:r>
      <w:r w:rsidR="00F2691D" w:rsidRPr="00EA0284">
        <w:rPr>
          <w:rFonts w:asciiTheme="majorHAnsi" w:hAnsiTheme="majorHAnsi"/>
          <w:sz w:val="22"/>
          <w:szCs w:val="16"/>
        </w:rPr>
        <w:t xml:space="preserve"> regular </w:t>
      </w:r>
    </w:p>
    <w:p w14:paraId="0925BEFE" w14:textId="75209FB2" w:rsidR="00017697" w:rsidRPr="00EA0284" w:rsidRDefault="00017697" w:rsidP="00F25FBE">
      <w:pPr>
        <w:pStyle w:val="Prrafodelista"/>
        <w:numPr>
          <w:ilvl w:val="0"/>
          <w:numId w:val="2"/>
        </w:numPr>
        <w:rPr>
          <w:rFonts w:asciiTheme="majorHAnsi" w:hAnsiTheme="majorHAnsi"/>
          <w:sz w:val="22"/>
          <w:szCs w:val="16"/>
        </w:rPr>
      </w:pPr>
      <w:r>
        <w:rPr>
          <w:rFonts w:asciiTheme="majorHAnsi" w:hAnsiTheme="majorHAnsi"/>
          <w:sz w:val="22"/>
          <w:szCs w:val="16"/>
        </w:rPr>
        <w:t xml:space="preserve">Tour a Embalses del Peñol y Guatapé </w:t>
      </w:r>
      <w:r w:rsidR="00E22920">
        <w:rPr>
          <w:rFonts w:asciiTheme="majorHAnsi" w:hAnsiTheme="majorHAnsi"/>
          <w:sz w:val="22"/>
          <w:szCs w:val="16"/>
        </w:rPr>
        <w:t xml:space="preserve">con almuerzo típico </w:t>
      </w:r>
      <w:r>
        <w:rPr>
          <w:rFonts w:asciiTheme="majorHAnsi" w:hAnsiTheme="majorHAnsi"/>
          <w:sz w:val="22"/>
          <w:szCs w:val="16"/>
        </w:rPr>
        <w:t xml:space="preserve">en </w:t>
      </w:r>
      <w:r w:rsidR="00DD0588">
        <w:rPr>
          <w:rFonts w:asciiTheme="majorHAnsi" w:hAnsiTheme="majorHAnsi"/>
          <w:sz w:val="22"/>
          <w:szCs w:val="16"/>
        </w:rPr>
        <w:t xml:space="preserve">servicio </w:t>
      </w:r>
      <w:r>
        <w:rPr>
          <w:rFonts w:asciiTheme="majorHAnsi" w:hAnsiTheme="majorHAnsi"/>
          <w:sz w:val="22"/>
          <w:szCs w:val="16"/>
        </w:rPr>
        <w:t>regular</w:t>
      </w:r>
    </w:p>
    <w:p w14:paraId="45AE2529" w14:textId="77777777" w:rsidR="00B36148" w:rsidRPr="00EA0284" w:rsidRDefault="00B36148" w:rsidP="000C4E91">
      <w:pPr>
        <w:pStyle w:val="Prrafodelista"/>
        <w:rPr>
          <w:rFonts w:asciiTheme="majorHAnsi" w:hAnsiTheme="majorHAnsi"/>
          <w:sz w:val="22"/>
          <w:szCs w:val="16"/>
        </w:rPr>
      </w:pPr>
    </w:p>
    <w:p w14:paraId="2332592F" w14:textId="77777777" w:rsidR="00105AF9" w:rsidRPr="00EA0284" w:rsidRDefault="00105AF9" w:rsidP="0006215D">
      <w:pPr>
        <w:rPr>
          <w:rFonts w:asciiTheme="majorHAnsi" w:hAnsiTheme="majorHAnsi"/>
          <w:b/>
          <w:color w:val="002060"/>
          <w:sz w:val="22"/>
          <w:szCs w:val="16"/>
        </w:rPr>
      </w:pPr>
      <w:r w:rsidRPr="00EA0284">
        <w:rPr>
          <w:rFonts w:asciiTheme="majorHAnsi" w:hAnsiTheme="majorHAnsi"/>
          <w:b/>
          <w:color w:val="002060"/>
          <w:sz w:val="22"/>
          <w:szCs w:val="16"/>
        </w:rPr>
        <w:t>CARTAGENA</w:t>
      </w:r>
    </w:p>
    <w:p w14:paraId="5D941BF1" w14:textId="6331CA46" w:rsidR="00105AF9" w:rsidRPr="00EA0284" w:rsidRDefault="00105AF9" w:rsidP="00105AF9">
      <w:pPr>
        <w:pStyle w:val="Prrafodelista"/>
        <w:numPr>
          <w:ilvl w:val="0"/>
          <w:numId w:val="3"/>
        </w:numPr>
        <w:rPr>
          <w:rFonts w:asciiTheme="majorHAnsi" w:hAnsiTheme="majorHAnsi"/>
          <w:sz w:val="22"/>
          <w:szCs w:val="16"/>
        </w:rPr>
      </w:pPr>
      <w:r w:rsidRPr="00EA0284">
        <w:rPr>
          <w:rFonts w:asciiTheme="majorHAnsi" w:hAnsiTheme="majorHAnsi"/>
          <w:sz w:val="22"/>
          <w:szCs w:val="16"/>
        </w:rPr>
        <w:t xml:space="preserve">Traslado Aeropuerto – Hotel – Aeropuerto </w:t>
      </w:r>
      <w:r w:rsidR="00F2691D" w:rsidRPr="00EA0284">
        <w:rPr>
          <w:rFonts w:asciiTheme="majorHAnsi" w:hAnsiTheme="majorHAnsi"/>
          <w:sz w:val="22"/>
          <w:szCs w:val="16"/>
        </w:rPr>
        <w:t>en</w:t>
      </w:r>
      <w:r w:rsidR="00131496">
        <w:rPr>
          <w:rFonts w:asciiTheme="majorHAnsi" w:hAnsiTheme="majorHAnsi"/>
          <w:sz w:val="22"/>
          <w:szCs w:val="16"/>
        </w:rPr>
        <w:t xml:space="preserve"> servicio </w:t>
      </w:r>
      <w:r w:rsidR="00F2691D" w:rsidRPr="00EA0284">
        <w:rPr>
          <w:rFonts w:asciiTheme="majorHAnsi" w:hAnsiTheme="majorHAnsi"/>
          <w:sz w:val="22"/>
          <w:szCs w:val="16"/>
        </w:rPr>
        <w:t xml:space="preserve">regular </w:t>
      </w:r>
    </w:p>
    <w:p w14:paraId="1600CB6A" w14:textId="25FE7E9B" w:rsidR="00105AF9" w:rsidRPr="00EA0284" w:rsidRDefault="00F2691D" w:rsidP="00105AF9">
      <w:pPr>
        <w:pStyle w:val="Prrafodelista"/>
        <w:numPr>
          <w:ilvl w:val="0"/>
          <w:numId w:val="3"/>
        </w:numPr>
        <w:rPr>
          <w:rFonts w:asciiTheme="majorHAnsi" w:hAnsiTheme="majorHAnsi"/>
          <w:sz w:val="22"/>
          <w:szCs w:val="16"/>
        </w:rPr>
      </w:pPr>
      <w:r w:rsidRPr="00EA0284">
        <w:rPr>
          <w:rFonts w:asciiTheme="majorHAnsi" w:hAnsiTheme="majorHAnsi"/>
          <w:sz w:val="22"/>
          <w:szCs w:val="16"/>
        </w:rPr>
        <w:t>3</w:t>
      </w:r>
      <w:r w:rsidR="00902C9C" w:rsidRPr="00EA0284">
        <w:rPr>
          <w:rFonts w:asciiTheme="majorHAnsi" w:hAnsiTheme="majorHAnsi"/>
          <w:sz w:val="22"/>
          <w:szCs w:val="16"/>
        </w:rPr>
        <w:t xml:space="preserve"> </w:t>
      </w:r>
      <w:r w:rsidR="00A7657D" w:rsidRPr="00EA0284">
        <w:rPr>
          <w:rFonts w:asciiTheme="majorHAnsi" w:hAnsiTheme="majorHAnsi"/>
          <w:sz w:val="22"/>
          <w:szCs w:val="16"/>
        </w:rPr>
        <w:t>noches</w:t>
      </w:r>
      <w:r w:rsidR="00105AF9" w:rsidRPr="00EA0284">
        <w:rPr>
          <w:rFonts w:asciiTheme="majorHAnsi" w:hAnsiTheme="majorHAnsi"/>
          <w:sz w:val="22"/>
          <w:szCs w:val="16"/>
        </w:rPr>
        <w:t xml:space="preserve"> de alojamiento en el hotel elegido con desayuno buffet incluido </w:t>
      </w:r>
    </w:p>
    <w:p w14:paraId="37885356" w14:textId="6AF1D922" w:rsidR="00105AF9" w:rsidRPr="00EA0284" w:rsidRDefault="00105AF9" w:rsidP="00105AF9">
      <w:pPr>
        <w:pStyle w:val="Prrafodelista"/>
        <w:numPr>
          <w:ilvl w:val="0"/>
          <w:numId w:val="3"/>
        </w:numPr>
        <w:rPr>
          <w:rFonts w:asciiTheme="majorHAnsi" w:hAnsiTheme="majorHAnsi"/>
          <w:sz w:val="22"/>
          <w:szCs w:val="16"/>
        </w:rPr>
      </w:pPr>
      <w:r w:rsidRPr="00EA0284">
        <w:rPr>
          <w:rFonts w:asciiTheme="majorHAnsi" w:hAnsiTheme="majorHAnsi"/>
          <w:sz w:val="22"/>
          <w:szCs w:val="16"/>
        </w:rPr>
        <w:t>City tour con visita al Castillo de S</w:t>
      </w:r>
      <w:r w:rsidR="00F84C77" w:rsidRPr="00EA0284">
        <w:rPr>
          <w:rFonts w:asciiTheme="majorHAnsi" w:hAnsiTheme="majorHAnsi"/>
          <w:sz w:val="22"/>
          <w:szCs w:val="16"/>
        </w:rPr>
        <w:t xml:space="preserve">an Felipe </w:t>
      </w:r>
      <w:r w:rsidR="00F2691D" w:rsidRPr="00EA0284">
        <w:rPr>
          <w:rFonts w:asciiTheme="majorHAnsi" w:hAnsiTheme="majorHAnsi"/>
          <w:sz w:val="22"/>
          <w:szCs w:val="16"/>
        </w:rPr>
        <w:t>en</w:t>
      </w:r>
      <w:r w:rsidR="00AC117F">
        <w:rPr>
          <w:rFonts w:asciiTheme="majorHAnsi" w:hAnsiTheme="majorHAnsi"/>
          <w:sz w:val="22"/>
          <w:szCs w:val="16"/>
        </w:rPr>
        <w:t xml:space="preserve"> servicio</w:t>
      </w:r>
      <w:r w:rsidR="00F2691D" w:rsidRPr="00EA0284">
        <w:rPr>
          <w:rFonts w:asciiTheme="majorHAnsi" w:hAnsiTheme="majorHAnsi"/>
          <w:sz w:val="22"/>
          <w:szCs w:val="16"/>
        </w:rPr>
        <w:t xml:space="preserve"> regular </w:t>
      </w:r>
    </w:p>
    <w:p w14:paraId="03F1DC11" w14:textId="5B23EE9A" w:rsidR="00105AF9" w:rsidRPr="00EA0284" w:rsidRDefault="00105AF9" w:rsidP="00105AF9">
      <w:pPr>
        <w:pStyle w:val="Prrafodelista"/>
        <w:numPr>
          <w:ilvl w:val="0"/>
          <w:numId w:val="3"/>
        </w:numPr>
        <w:rPr>
          <w:rFonts w:asciiTheme="majorHAnsi" w:hAnsiTheme="majorHAnsi"/>
          <w:sz w:val="22"/>
          <w:szCs w:val="16"/>
        </w:rPr>
      </w:pPr>
      <w:r w:rsidRPr="00EA0284">
        <w:rPr>
          <w:rFonts w:asciiTheme="majorHAnsi" w:hAnsiTheme="majorHAnsi"/>
          <w:sz w:val="22"/>
          <w:szCs w:val="16"/>
        </w:rPr>
        <w:t xml:space="preserve">Visita a Islas del Rosario (Isla del Encanto) con almuerzo típico incluido </w:t>
      </w:r>
      <w:r w:rsidR="005637D6" w:rsidRPr="00EA0284">
        <w:rPr>
          <w:rFonts w:asciiTheme="majorHAnsi" w:hAnsiTheme="majorHAnsi"/>
          <w:sz w:val="22"/>
          <w:szCs w:val="16"/>
        </w:rPr>
        <w:t xml:space="preserve">y Traslados hotel - muelle -  hotel en </w:t>
      </w:r>
      <w:r w:rsidR="00AC117F">
        <w:rPr>
          <w:rFonts w:asciiTheme="majorHAnsi" w:hAnsiTheme="majorHAnsi"/>
          <w:sz w:val="22"/>
          <w:szCs w:val="16"/>
        </w:rPr>
        <w:t xml:space="preserve">servicio </w:t>
      </w:r>
      <w:r w:rsidR="005637D6" w:rsidRPr="00EA0284">
        <w:rPr>
          <w:rFonts w:asciiTheme="majorHAnsi" w:hAnsiTheme="majorHAnsi"/>
          <w:sz w:val="22"/>
          <w:szCs w:val="16"/>
        </w:rPr>
        <w:t xml:space="preserve">regular </w:t>
      </w:r>
    </w:p>
    <w:p w14:paraId="0D4FA8C5" w14:textId="77777777" w:rsidR="002653BC" w:rsidRPr="00EA0284" w:rsidRDefault="002653BC" w:rsidP="002653BC">
      <w:pPr>
        <w:pStyle w:val="Prrafodelista"/>
        <w:rPr>
          <w:rFonts w:asciiTheme="majorHAnsi" w:hAnsiTheme="majorHAnsi"/>
          <w:sz w:val="22"/>
          <w:szCs w:val="16"/>
        </w:rPr>
      </w:pPr>
    </w:p>
    <w:p w14:paraId="794EB49A" w14:textId="42C6A761" w:rsidR="00DB19A5" w:rsidRPr="00EA0284" w:rsidRDefault="001B062A" w:rsidP="00DB19A5">
      <w:pPr>
        <w:pStyle w:val="Prrafodelista"/>
        <w:rPr>
          <w:rFonts w:asciiTheme="majorHAnsi" w:hAnsiTheme="majorHAnsi"/>
          <w:sz w:val="22"/>
          <w:szCs w:val="16"/>
        </w:rPr>
      </w:pPr>
      <w:r w:rsidRPr="00EA0284">
        <w:rPr>
          <w:rFonts w:ascii="Calibri" w:hAnsi="Calibri"/>
          <w:noProof/>
          <w:color w:val="FFFFFF" w:themeColor="background1"/>
          <w:sz w:val="26"/>
          <w:szCs w:val="26"/>
          <w:lang w:val="es-CO" w:eastAsia="es-CO"/>
        </w:rPr>
        <w:drawing>
          <wp:anchor distT="0" distB="0" distL="114300" distR="114300" simplePos="0" relativeHeight="251662336" behindDoc="1" locked="0" layoutInCell="1" allowOverlap="1" wp14:anchorId="416D15B2" wp14:editId="4F468C0A">
            <wp:simplePos x="0" y="0"/>
            <wp:positionH relativeFrom="margin">
              <wp:align>left</wp:align>
            </wp:positionH>
            <wp:positionV relativeFrom="paragraph">
              <wp:posOffset>117475</wp:posOffset>
            </wp:positionV>
            <wp:extent cx="1914525" cy="285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914525" cy="285750"/>
                    </a:xfrm>
                    <a:prstGeom prst="rect">
                      <a:avLst/>
                    </a:prstGeom>
                  </pic:spPr>
                </pic:pic>
              </a:graphicData>
            </a:graphic>
            <wp14:sizeRelH relativeFrom="page">
              <wp14:pctWidth>0</wp14:pctWidth>
            </wp14:sizeRelH>
            <wp14:sizeRelV relativeFrom="page">
              <wp14:pctHeight>0</wp14:pctHeight>
            </wp14:sizeRelV>
          </wp:anchor>
        </w:drawing>
      </w:r>
    </w:p>
    <w:p w14:paraId="3679FF6E" w14:textId="4B0610FD" w:rsidR="004E700F" w:rsidRPr="00EA0284" w:rsidRDefault="001B062A" w:rsidP="001B062A">
      <w:pPr>
        <w:rPr>
          <w:rFonts w:asciiTheme="majorHAnsi" w:hAnsiTheme="majorHAnsi"/>
          <w:b/>
          <w:sz w:val="22"/>
          <w:szCs w:val="16"/>
        </w:rPr>
      </w:pPr>
      <w:r w:rsidRPr="00EA0284">
        <w:rPr>
          <w:rFonts w:asciiTheme="majorHAnsi" w:hAnsiTheme="majorHAnsi"/>
          <w:b/>
          <w:sz w:val="22"/>
          <w:szCs w:val="16"/>
        </w:rPr>
        <w:t xml:space="preserve">   </w:t>
      </w:r>
      <w:r w:rsidRPr="00EA0284">
        <w:rPr>
          <w:rFonts w:asciiTheme="majorHAnsi" w:hAnsiTheme="majorHAnsi"/>
          <w:b/>
          <w:color w:val="FFFFFF" w:themeColor="background1"/>
          <w:sz w:val="22"/>
          <w:szCs w:val="16"/>
        </w:rPr>
        <w:t xml:space="preserve">APLICACIÓN DE LAS TARIFAS </w:t>
      </w:r>
    </w:p>
    <w:p w14:paraId="5F744762" w14:textId="77777777" w:rsidR="001B062A" w:rsidRPr="00EA0284" w:rsidRDefault="001B062A" w:rsidP="004E700F">
      <w:pPr>
        <w:pStyle w:val="Prrafodelista"/>
        <w:rPr>
          <w:rFonts w:asciiTheme="majorHAnsi" w:hAnsiTheme="majorHAnsi"/>
          <w:b/>
          <w:sz w:val="22"/>
          <w:szCs w:val="16"/>
        </w:rPr>
      </w:pPr>
    </w:p>
    <w:p w14:paraId="1622915C" w14:textId="47EDCA12" w:rsidR="001B53CB" w:rsidRPr="00EA0284"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EA0284">
        <w:rPr>
          <w:rFonts w:ascii="Calibri" w:hAnsi="Calibri"/>
          <w:noProof/>
          <w:color w:val="000000" w:themeColor="text1"/>
          <w:sz w:val="20"/>
          <w:szCs w:val="20"/>
        </w:rPr>
        <w:t>Código del programa : PV-</w:t>
      </w:r>
      <w:r w:rsidR="00F42615">
        <w:rPr>
          <w:rFonts w:ascii="Calibri" w:hAnsi="Calibri"/>
          <w:noProof/>
          <w:color w:val="000000" w:themeColor="text1"/>
          <w:sz w:val="20"/>
          <w:szCs w:val="20"/>
        </w:rPr>
        <w:t>9</w:t>
      </w:r>
      <w:r w:rsidRPr="00EA0284">
        <w:rPr>
          <w:rFonts w:ascii="Calibri" w:hAnsi="Calibri"/>
          <w:noProof/>
          <w:color w:val="000000" w:themeColor="text1"/>
          <w:sz w:val="20"/>
          <w:szCs w:val="20"/>
        </w:rPr>
        <w:t xml:space="preserve">BMC-C2E </w:t>
      </w:r>
    </w:p>
    <w:p w14:paraId="472F45B2" w14:textId="77777777" w:rsidR="001B53CB" w:rsidRPr="00EA0284" w:rsidRDefault="001B53CB" w:rsidP="001B53CB">
      <w:pPr>
        <w:pStyle w:val="Prrafodelista"/>
        <w:numPr>
          <w:ilvl w:val="0"/>
          <w:numId w:val="5"/>
        </w:numPr>
        <w:tabs>
          <w:tab w:val="left" w:pos="142"/>
        </w:tabs>
        <w:spacing w:line="200" w:lineRule="exact"/>
        <w:jc w:val="both"/>
        <w:rPr>
          <w:rFonts w:ascii="Calibri" w:hAnsi="Calibri"/>
          <w:b/>
          <w:noProof/>
          <w:sz w:val="20"/>
          <w:szCs w:val="20"/>
        </w:rPr>
      </w:pPr>
      <w:r w:rsidRPr="00EA0284">
        <w:rPr>
          <w:rFonts w:ascii="Calibri" w:hAnsi="Calibri"/>
          <w:b/>
          <w:noProof/>
          <w:sz w:val="20"/>
          <w:szCs w:val="20"/>
        </w:rPr>
        <w:t xml:space="preserve">Tarifas comisionables </w:t>
      </w:r>
    </w:p>
    <w:p w14:paraId="7B919E3E" w14:textId="77777777" w:rsidR="001B53CB" w:rsidRPr="00EA0284" w:rsidRDefault="001B53CB" w:rsidP="001B53CB">
      <w:pPr>
        <w:pStyle w:val="Prrafodelista"/>
        <w:numPr>
          <w:ilvl w:val="0"/>
          <w:numId w:val="5"/>
        </w:numPr>
        <w:tabs>
          <w:tab w:val="left" w:pos="142"/>
        </w:tabs>
        <w:spacing w:line="200" w:lineRule="exact"/>
        <w:jc w:val="both"/>
        <w:rPr>
          <w:rFonts w:ascii="Calibri" w:hAnsi="Calibri"/>
          <w:noProof/>
          <w:sz w:val="20"/>
          <w:szCs w:val="20"/>
        </w:rPr>
      </w:pPr>
      <w:r w:rsidRPr="00EA0284">
        <w:rPr>
          <w:rFonts w:ascii="Calibri" w:hAnsi="Calibri"/>
          <w:noProof/>
          <w:sz w:val="20"/>
          <w:szCs w:val="20"/>
        </w:rPr>
        <w:t>Precios en dólares por persona.</w:t>
      </w:r>
    </w:p>
    <w:p w14:paraId="25B2DB8C" w14:textId="32AB6941" w:rsidR="00932BC6" w:rsidRPr="007A3D24" w:rsidRDefault="001B53CB" w:rsidP="007A3D24">
      <w:pPr>
        <w:pStyle w:val="Prrafodelista"/>
        <w:numPr>
          <w:ilvl w:val="0"/>
          <w:numId w:val="5"/>
        </w:numPr>
        <w:tabs>
          <w:tab w:val="left" w:pos="142"/>
        </w:tabs>
        <w:spacing w:line="200" w:lineRule="exact"/>
        <w:rPr>
          <w:rFonts w:ascii="Calibri" w:hAnsi="Calibri"/>
          <w:noProof/>
          <w:color w:val="C00000"/>
          <w:sz w:val="20"/>
          <w:szCs w:val="20"/>
        </w:rPr>
      </w:pPr>
      <w:r w:rsidRPr="00140D46">
        <w:rPr>
          <w:rFonts w:ascii="Calibri" w:hAnsi="Calibri"/>
          <w:b/>
          <w:noProof/>
          <w:color w:val="C00000"/>
          <w:sz w:val="20"/>
          <w:szCs w:val="20"/>
        </w:rPr>
        <w:t xml:space="preserve">Vigencia del programa: </w:t>
      </w:r>
      <w:r w:rsidR="009C7B55" w:rsidRPr="00140D46">
        <w:rPr>
          <w:rFonts w:ascii="Calibri" w:hAnsi="Calibri"/>
          <w:b/>
          <w:noProof/>
          <w:color w:val="C00000"/>
          <w:sz w:val="20"/>
          <w:szCs w:val="20"/>
        </w:rPr>
        <w:t>1</w:t>
      </w:r>
      <w:r w:rsidR="00FF4E97" w:rsidRPr="00140D46">
        <w:rPr>
          <w:rFonts w:ascii="Calibri" w:hAnsi="Calibri"/>
          <w:b/>
          <w:noProof/>
          <w:color w:val="C00000"/>
          <w:sz w:val="20"/>
          <w:szCs w:val="20"/>
        </w:rPr>
        <w:t>1</w:t>
      </w:r>
      <w:r w:rsidRPr="00140D46">
        <w:rPr>
          <w:rFonts w:ascii="Calibri" w:hAnsi="Calibri"/>
          <w:b/>
          <w:noProof/>
          <w:color w:val="C00000"/>
          <w:sz w:val="20"/>
          <w:szCs w:val="20"/>
        </w:rPr>
        <w:t xml:space="preserve"> </w:t>
      </w:r>
      <w:r w:rsidR="00385E8F" w:rsidRPr="00140D46">
        <w:rPr>
          <w:rFonts w:ascii="Calibri" w:hAnsi="Calibri"/>
          <w:b/>
          <w:noProof/>
          <w:color w:val="C00000"/>
          <w:sz w:val="20"/>
          <w:szCs w:val="20"/>
        </w:rPr>
        <w:t xml:space="preserve">de </w:t>
      </w:r>
      <w:r w:rsidRPr="00140D46">
        <w:rPr>
          <w:rFonts w:ascii="Calibri" w:hAnsi="Calibri"/>
          <w:b/>
          <w:noProof/>
          <w:color w:val="C00000"/>
          <w:sz w:val="20"/>
          <w:szCs w:val="20"/>
        </w:rPr>
        <w:t>enero al 1</w:t>
      </w:r>
      <w:r w:rsidR="00E30B20">
        <w:rPr>
          <w:rFonts w:ascii="Calibri" w:hAnsi="Calibri"/>
          <w:b/>
          <w:noProof/>
          <w:color w:val="C00000"/>
          <w:sz w:val="20"/>
          <w:szCs w:val="20"/>
        </w:rPr>
        <w:t>6</w:t>
      </w:r>
      <w:r w:rsidRPr="00140D46">
        <w:rPr>
          <w:rFonts w:ascii="Calibri" w:hAnsi="Calibri"/>
          <w:b/>
          <w:noProof/>
          <w:color w:val="C00000"/>
          <w:sz w:val="20"/>
          <w:szCs w:val="20"/>
        </w:rPr>
        <w:t xml:space="preserve"> </w:t>
      </w:r>
      <w:r w:rsidR="00385E8F" w:rsidRPr="00140D46">
        <w:rPr>
          <w:rFonts w:ascii="Calibri" w:hAnsi="Calibri"/>
          <w:b/>
          <w:noProof/>
          <w:color w:val="C00000"/>
          <w:sz w:val="20"/>
          <w:szCs w:val="20"/>
        </w:rPr>
        <w:t xml:space="preserve">de </w:t>
      </w:r>
      <w:r w:rsidRPr="00140D46">
        <w:rPr>
          <w:rFonts w:ascii="Calibri" w:hAnsi="Calibri"/>
          <w:b/>
          <w:noProof/>
          <w:color w:val="C00000"/>
          <w:sz w:val="20"/>
          <w:szCs w:val="20"/>
        </w:rPr>
        <w:t>diciembre de 2019</w:t>
      </w:r>
      <w:r w:rsidR="00932BC6">
        <w:rPr>
          <w:rFonts w:ascii="Calibri" w:hAnsi="Calibri"/>
          <w:b/>
          <w:noProof/>
          <w:color w:val="C00000"/>
          <w:sz w:val="20"/>
          <w:szCs w:val="20"/>
        </w:rPr>
        <w:t xml:space="preserve"> </w:t>
      </w:r>
      <w:r w:rsidR="007A3D24">
        <w:rPr>
          <w:rFonts w:ascii="Calibri" w:hAnsi="Calibri"/>
          <w:b/>
          <w:noProof/>
          <w:color w:val="C00000"/>
          <w:sz w:val="20"/>
          <w:szCs w:val="20"/>
        </w:rPr>
        <w:br/>
      </w:r>
      <w:r w:rsidR="004952AD">
        <w:rPr>
          <w:rFonts w:ascii="Calibri" w:hAnsi="Calibri"/>
          <w:b/>
          <w:noProof/>
          <w:color w:val="C00000"/>
          <w:sz w:val="20"/>
          <w:szCs w:val="20"/>
        </w:rPr>
        <w:t>E</w:t>
      </w:r>
      <w:r w:rsidR="007A3D24">
        <w:rPr>
          <w:rFonts w:ascii="Calibri" w:hAnsi="Calibri"/>
          <w:b/>
          <w:noProof/>
          <w:color w:val="C00000"/>
          <w:sz w:val="20"/>
          <w:szCs w:val="20"/>
        </w:rPr>
        <w:t xml:space="preserve">xcepto: </w:t>
      </w:r>
      <w:r w:rsidR="007A3D24" w:rsidRPr="007A3D24">
        <w:rPr>
          <w:rFonts w:ascii="Calibri" w:hAnsi="Calibri"/>
          <w:noProof/>
          <w:color w:val="C00000"/>
          <w:sz w:val="20"/>
          <w:szCs w:val="20"/>
        </w:rPr>
        <w:t xml:space="preserve">Semana Santa </w:t>
      </w:r>
      <w:r w:rsidR="00932BC6" w:rsidRPr="007A3D24">
        <w:rPr>
          <w:rFonts w:ascii="Calibri" w:hAnsi="Calibri"/>
          <w:noProof/>
          <w:color w:val="C00000"/>
          <w:sz w:val="20"/>
          <w:szCs w:val="20"/>
        </w:rPr>
        <w:t>12 al 21 de abril 2019.</w:t>
      </w:r>
    </w:p>
    <w:p w14:paraId="08F471C4" w14:textId="44CB3522" w:rsidR="00932BC6" w:rsidRPr="004952AD" w:rsidRDefault="00BA2DB9" w:rsidP="00D66A17">
      <w:pPr>
        <w:pStyle w:val="Prrafodelista"/>
        <w:tabs>
          <w:tab w:val="left" w:pos="142"/>
        </w:tabs>
        <w:spacing w:line="200" w:lineRule="exact"/>
        <w:jc w:val="both"/>
        <w:rPr>
          <w:rFonts w:ascii="Calibri" w:hAnsi="Calibri"/>
          <w:noProof/>
          <w:color w:val="002060"/>
          <w:sz w:val="20"/>
          <w:szCs w:val="20"/>
        </w:rPr>
      </w:pPr>
      <w:r>
        <w:rPr>
          <w:rFonts w:ascii="Calibri" w:hAnsi="Calibri"/>
          <w:noProof/>
          <w:color w:val="002060"/>
          <w:sz w:val="20"/>
          <w:szCs w:val="20"/>
        </w:rPr>
        <w:t>Estadí</w:t>
      </w:r>
      <w:r w:rsidR="00932BC6" w:rsidRPr="004952AD">
        <w:rPr>
          <w:rFonts w:ascii="Calibri" w:hAnsi="Calibri"/>
          <w:noProof/>
          <w:color w:val="002060"/>
          <w:sz w:val="20"/>
          <w:szCs w:val="20"/>
        </w:rPr>
        <w:t>a en Medellín no aplica para: Colombiatex del 21 al 27 de enero de 2019  /Colombia Moda y Feria de Flores 22 de julio al 12 de agosto 2019.</w:t>
      </w:r>
    </w:p>
    <w:p w14:paraId="6CDE8A94" w14:textId="77777777" w:rsidR="001B53CB" w:rsidRPr="00EA0284"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EA0284">
        <w:rPr>
          <w:rFonts w:ascii="Calibri" w:hAnsi="Calibri"/>
          <w:noProof/>
          <w:color w:val="000000" w:themeColor="text1"/>
          <w:sz w:val="20"/>
          <w:szCs w:val="20"/>
        </w:rPr>
        <w:t xml:space="preserve">Aplica suplemento por vuelos llegando o saliendo en horarios nocturnos  </w:t>
      </w:r>
    </w:p>
    <w:p w14:paraId="307736CB" w14:textId="77777777" w:rsidR="001B53CB" w:rsidRPr="00B0503E"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B0503E">
        <w:rPr>
          <w:rFonts w:ascii="Calibri" w:hAnsi="Calibri"/>
          <w:noProof/>
          <w:color w:val="000000" w:themeColor="text1"/>
          <w:sz w:val="20"/>
          <w:szCs w:val="20"/>
        </w:rPr>
        <w:t>Tarifas aplican para mínimo 2 pasajeros viajando juntos</w:t>
      </w:r>
    </w:p>
    <w:p w14:paraId="687DDA4B" w14:textId="3E432D7E" w:rsidR="001B53CB" w:rsidRPr="00B0503E"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B0503E">
        <w:rPr>
          <w:rFonts w:ascii="Calibri" w:hAnsi="Calibri"/>
          <w:noProof/>
          <w:color w:val="000000" w:themeColor="text1"/>
          <w:sz w:val="20"/>
          <w:szCs w:val="20"/>
        </w:rPr>
        <w:t>Suplemento pasajero viajando solo en regular US</w:t>
      </w:r>
      <w:r w:rsidR="004F0BC2" w:rsidRPr="00B0503E">
        <w:rPr>
          <w:rFonts w:ascii="Calibri" w:hAnsi="Calibri"/>
          <w:noProof/>
          <w:color w:val="000000" w:themeColor="text1"/>
          <w:sz w:val="20"/>
          <w:szCs w:val="20"/>
        </w:rPr>
        <w:t>D</w:t>
      </w:r>
      <w:r w:rsidRPr="00B0503E">
        <w:rPr>
          <w:rFonts w:ascii="Calibri" w:hAnsi="Calibri"/>
          <w:noProof/>
          <w:color w:val="000000" w:themeColor="text1"/>
          <w:sz w:val="20"/>
          <w:szCs w:val="20"/>
        </w:rPr>
        <w:t xml:space="preserve"> </w:t>
      </w:r>
      <w:r w:rsidR="004F0BC2" w:rsidRPr="00B0503E">
        <w:rPr>
          <w:rFonts w:ascii="Calibri" w:hAnsi="Calibri"/>
          <w:noProof/>
          <w:color w:val="000000" w:themeColor="text1"/>
          <w:sz w:val="20"/>
          <w:szCs w:val="20"/>
        </w:rPr>
        <w:t>224</w:t>
      </w:r>
      <w:r w:rsidRPr="00B0503E">
        <w:rPr>
          <w:rFonts w:ascii="Calibri" w:hAnsi="Calibri"/>
          <w:noProof/>
          <w:color w:val="000000" w:themeColor="text1"/>
          <w:sz w:val="20"/>
          <w:szCs w:val="20"/>
        </w:rPr>
        <w:t xml:space="preserve"> p/p</w:t>
      </w:r>
    </w:p>
    <w:p w14:paraId="3F2C5333" w14:textId="30111022" w:rsidR="001B53CB" w:rsidRPr="00B0503E"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B0503E">
        <w:rPr>
          <w:rFonts w:ascii="Calibri" w:hAnsi="Calibri"/>
          <w:noProof/>
          <w:color w:val="000000" w:themeColor="text1"/>
          <w:sz w:val="20"/>
          <w:szCs w:val="20"/>
        </w:rPr>
        <w:t>Suplemento para servicios privados para pasajero viajando solo US</w:t>
      </w:r>
      <w:r w:rsidR="004F0BC2" w:rsidRPr="00B0503E">
        <w:rPr>
          <w:rFonts w:ascii="Calibri" w:hAnsi="Calibri"/>
          <w:noProof/>
          <w:color w:val="000000" w:themeColor="text1"/>
          <w:sz w:val="20"/>
          <w:szCs w:val="20"/>
        </w:rPr>
        <w:t>D</w:t>
      </w:r>
      <w:r w:rsidRPr="00B0503E">
        <w:rPr>
          <w:rFonts w:ascii="Calibri" w:hAnsi="Calibri"/>
          <w:noProof/>
          <w:color w:val="000000" w:themeColor="text1"/>
          <w:sz w:val="20"/>
          <w:szCs w:val="20"/>
        </w:rPr>
        <w:t xml:space="preserve"> </w:t>
      </w:r>
      <w:r w:rsidR="004F0BC2" w:rsidRPr="00B0503E">
        <w:rPr>
          <w:rFonts w:ascii="Calibri" w:hAnsi="Calibri"/>
          <w:noProof/>
          <w:color w:val="000000" w:themeColor="text1"/>
          <w:sz w:val="20"/>
          <w:szCs w:val="20"/>
        </w:rPr>
        <w:t>779</w:t>
      </w:r>
      <w:r w:rsidRPr="00B0503E">
        <w:rPr>
          <w:rFonts w:ascii="Calibri" w:hAnsi="Calibri"/>
          <w:noProof/>
          <w:color w:val="000000" w:themeColor="text1"/>
          <w:sz w:val="20"/>
          <w:szCs w:val="20"/>
        </w:rPr>
        <w:t xml:space="preserve"> p/p</w:t>
      </w:r>
    </w:p>
    <w:p w14:paraId="2280B135" w14:textId="32FFE06E" w:rsidR="001B53CB" w:rsidRPr="00B0503E" w:rsidRDefault="001B53CB" w:rsidP="001B53CB">
      <w:pPr>
        <w:pStyle w:val="Prrafodelista"/>
        <w:numPr>
          <w:ilvl w:val="0"/>
          <w:numId w:val="5"/>
        </w:numPr>
        <w:tabs>
          <w:tab w:val="left" w:pos="142"/>
        </w:tabs>
        <w:spacing w:line="200" w:lineRule="exact"/>
        <w:jc w:val="both"/>
        <w:rPr>
          <w:rFonts w:ascii="Calibri" w:hAnsi="Calibri"/>
          <w:noProof/>
          <w:color w:val="000000" w:themeColor="text1"/>
          <w:sz w:val="20"/>
          <w:szCs w:val="20"/>
        </w:rPr>
      </w:pPr>
      <w:r w:rsidRPr="00B0503E">
        <w:rPr>
          <w:rFonts w:ascii="Calibri" w:hAnsi="Calibri"/>
          <w:noProof/>
          <w:color w:val="000000" w:themeColor="text1"/>
          <w:sz w:val="20"/>
          <w:szCs w:val="20"/>
        </w:rPr>
        <w:t>Suplemento para servicios privados para pasajeros viajando 2 personas en adelante US</w:t>
      </w:r>
      <w:r w:rsidR="004F0BC2" w:rsidRPr="00B0503E">
        <w:rPr>
          <w:rFonts w:ascii="Calibri" w:hAnsi="Calibri"/>
          <w:noProof/>
          <w:color w:val="000000" w:themeColor="text1"/>
          <w:sz w:val="20"/>
          <w:szCs w:val="20"/>
        </w:rPr>
        <w:t>D</w:t>
      </w:r>
      <w:r w:rsidRPr="00B0503E">
        <w:rPr>
          <w:rFonts w:ascii="Calibri" w:hAnsi="Calibri"/>
          <w:noProof/>
          <w:color w:val="000000" w:themeColor="text1"/>
          <w:sz w:val="20"/>
          <w:szCs w:val="20"/>
        </w:rPr>
        <w:t xml:space="preserve"> </w:t>
      </w:r>
      <w:r w:rsidR="004F0BC2" w:rsidRPr="00B0503E">
        <w:rPr>
          <w:rFonts w:ascii="Calibri" w:hAnsi="Calibri"/>
          <w:noProof/>
          <w:color w:val="000000" w:themeColor="text1"/>
          <w:sz w:val="20"/>
          <w:szCs w:val="20"/>
        </w:rPr>
        <w:t>245</w:t>
      </w:r>
      <w:r w:rsidRPr="00B0503E">
        <w:rPr>
          <w:rFonts w:ascii="Calibri" w:hAnsi="Calibri"/>
          <w:noProof/>
          <w:color w:val="000000" w:themeColor="text1"/>
          <w:sz w:val="20"/>
          <w:szCs w:val="20"/>
        </w:rPr>
        <w:t xml:space="preserve"> p/p</w:t>
      </w:r>
    </w:p>
    <w:p w14:paraId="3E1B0463" w14:textId="1513B4FF" w:rsidR="001B53CB" w:rsidRPr="00EA0284" w:rsidRDefault="001B53CB" w:rsidP="001B53CB">
      <w:pPr>
        <w:pStyle w:val="Prrafodelista"/>
        <w:numPr>
          <w:ilvl w:val="0"/>
          <w:numId w:val="5"/>
        </w:numPr>
        <w:tabs>
          <w:tab w:val="left" w:pos="142"/>
        </w:tabs>
        <w:spacing w:line="200" w:lineRule="exact"/>
        <w:rPr>
          <w:rFonts w:ascii="Calibri" w:hAnsi="Calibri"/>
          <w:noProof/>
          <w:color w:val="000000" w:themeColor="text1"/>
          <w:sz w:val="20"/>
          <w:szCs w:val="20"/>
        </w:rPr>
      </w:pPr>
      <w:r w:rsidRPr="00EA0284">
        <w:rPr>
          <w:rFonts w:ascii="Calibri" w:hAnsi="Calibri"/>
          <w:noProof/>
          <w:color w:val="000000" w:themeColor="text1"/>
          <w:sz w:val="20"/>
          <w:szCs w:val="20"/>
        </w:rPr>
        <w:t>Tarifas sujetas a</w:t>
      </w:r>
      <w:r w:rsidR="00C86047" w:rsidRPr="00EA0284">
        <w:rPr>
          <w:rFonts w:ascii="Calibri" w:hAnsi="Calibri"/>
          <w:noProof/>
          <w:color w:val="000000" w:themeColor="text1"/>
          <w:sz w:val="20"/>
          <w:szCs w:val="20"/>
        </w:rPr>
        <w:t xml:space="preserve"> disponibilidad y </w:t>
      </w:r>
      <w:r w:rsidRPr="00EA0284">
        <w:rPr>
          <w:rFonts w:ascii="Calibri" w:hAnsi="Calibri"/>
          <w:noProof/>
          <w:color w:val="000000" w:themeColor="text1"/>
          <w:sz w:val="20"/>
          <w:szCs w:val="20"/>
        </w:rPr>
        <w:t xml:space="preserve">cambios sin previo aviso. </w:t>
      </w:r>
    </w:p>
    <w:p w14:paraId="494F2834" w14:textId="77777777" w:rsidR="003A21B5" w:rsidRPr="00EA0284" w:rsidRDefault="003A21B5" w:rsidP="003A21B5">
      <w:pPr>
        <w:tabs>
          <w:tab w:val="left" w:pos="142"/>
        </w:tabs>
        <w:spacing w:line="200" w:lineRule="exact"/>
        <w:rPr>
          <w:rFonts w:ascii="Calibri" w:hAnsi="Calibri"/>
          <w:noProof/>
          <w:color w:val="000000" w:themeColor="text1"/>
          <w:sz w:val="20"/>
          <w:szCs w:val="20"/>
        </w:rPr>
      </w:pPr>
    </w:p>
    <w:p w14:paraId="0EB5111D" w14:textId="3AFEBFC1" w:rsidR="003A21B5" w:rsidRPr="00EA0284" w:rsidRDefault="007203DC" w:rsidP="003A21B5">
      <w:pPr>
        <w:tabs>
          <w:tab w:val="left" w:pos="142"/>
        </w:tabs>
        <w:spacing w:line="200" w:lineRule="exact"/>
        <w:rPr>
          <w:rFonts w:ascii="Calibri" w:hAnsi="Calibri"/>
          <w:noProof/>
          <w:color w:val="000000" w:themeColor="text1"/>
          <w:sz w:val="20"/>
          <w:szCs w:val="20"/>
        </w:rPr>
      </w:pPr>
      <w:r w:rsidRPr="00EA0284">
        <w:rPr>
          <w:rFonts w:ascii="Calibri" w:hAnsi="Calibri"/>
          <w:noProof/>
          <w:color w:val="FFFFFF" w:themeColor="background1"/>
          <w:sz w:val="26"/>
          <w:szCs w:val="26"/>
          <w:lang w:val="es-CO" w:eastAsia="es-CO"/>
        </w:rPr>
        <w:drawing>
          <wp:anchor distT="0" distB="0" distL="114300" distR="114300" simplePos="0" relativeHeight="251666432" behindDoc="1" locked="0" layoutInCell="1" allowOverlap="1" wp14:anchorId="686BCAE6" wp14:editId="21B10CE7">
            <wp:simplePos x="0" y="0"/>
            <wp:positionH relativeFrom="margin">
              <wp:align>left</wp:align>
            </wp:positionH>
            <wp:positionV relativeFrom="paragraph">
              <wp:posOffset>50165</wp:posOffset>
            </wp:positionV>
            <wp:extent cx="800100" cy="285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800100" cy="285750"/>
                    </a:xfrm>
                    <a:prstGeom prst="rect">
                      <a:avLst/>
                    </a:prstGeom>
                  </pic:spPr>
                </pic:pic>
              </a:graphicData>
            </a:graphic>
            <wp14:sizeRelH relativeFrom="page">
              <wp14:pctWidth>0</wp14:pctWidth>
            </wp14:sizeRelH>
            <wp14:sizeRelV relativeFrom="page">
              <wp14:pctHeight>0</wp14:pctHeight>
            </wp14:sizeRelV>
          </wp:anchor>
        </w:drawing>
      </w:r>
    </w:p>
    <w:p w14:paraId="535E4453" w14:textId="61C418F8" w:rsidR="003A21B5" w:rsidRPr="00EA0284" w:rsidRDefault="003A21B5" w:rsidP="003A21B5">
      <w:pPr>
        <w:tabs>
          <w:tab w:val="left" w:pos="142"/>
        </w:tabs>
        <w:spacing w:line="200" w:lineRule="exact"/>
        <w:rPr>
          <w:rFonts w:ascii="Calibri" w:hAnsi="Calibri"/>
          <w:b/>
          <w:noProof/>
          <w:color w:val="FFFFFF" w:themeColor="background1"/>
          <w:sz w:val="22"/>
          <w:szCs w:val="20"/>
        </w:rPr>
      </w:pPr>
      <w:r w:rsidRPr="00EA0284">
        <w:rPr>
          <w:rFonts w:ascii="Calibri" w:hAnsi="Calibri"/>
          <w:b/>
          <w:noProof/>
          <w:color w:val="FFFFFF" w:themeColor="background1"/>
          <w:sz w:val="22"/>
          <w:szCs w:val="20"/>
        </w:rPr>
        <w:t xml:space="preserve">     NOTAS </w:t>
      </w:r>
    </w:p>
    <w:p w14:paraId="6270063B" w14:textId="77777777" w:rsidR="003A21B5" w:rsidRPr="00EA0284" w:rsidRDefault="003A21B5" w:rsidP="003A21B5">
      <w:pPr>
        <w:tabs>
          <w:tab w:val="left" w:pos="142"/>
        </w:tabs>
        <w:spacing w:line="200" w:lineRule="exact"/>
        <w:rPr>
          <w:rFonts w:ascii="Calibri" w:hAnsi="Calibri"/>
          <w:noProof/>
          <w:color w:val="000000" w:themeColor="text1"/>
          <w:sz w:val="20"/>
          <w:szCs w:val="20"/>
        </w:rPr>
      </w:pPr>
    </w:p>
    <w:p w14:paraId="7CDA27D4" w14:textId="77777777" w:rsidR="001A5F4E" w:rsidRDefault="001A5F4E" w:rsidP="001A5F4E">
      <w:pPr>
        <w:pStyle w:val="Prrafodelista"/>
        <w:spacing w:line="200" w:lineRule="exact"/>
        <w:ind w:left="709"/>
        <w:jc w:val="both"/>
        <w:rPr>
          <w:rFonts w:ascii="Calibri" w:hAnsi="Calibri"/>
          <w:noProof/>
          <w:color w:val="000000" w:themeColor="text1"/>
          <w:sz w:val="20"/>
          <w:szCs w:val="20"/>
          <w:lang w:val="es-ES"/>
        </w:rPr>
      </w:pPr>
    </w:p>
    <w:p w14:paraId="0472BA28" w14:textId="670716A9" w:rsidR="003A21B5" w:rsidRPr="00EA0284" w:rsidRDefault="003A21B5" w:rsidP="003A21B5">
      <w:pPr>
        <w:pStyle w:val="Prrafodelista"/>
        <w:numPr>
          <w:ilvl w:val="1"/>
          <w:numId w:val="5"/>
        </w:numPr>
        <w:spacing w:line="200" w:lineRule="exact"/>
        <w:ind w:left="709"/>
        <w:jc w:val="both"/>
        <w:rPr>
          <w:rFonts w:ascii="Calibri" w:hAnsi="Calibri"/>
          <w:noProof/>
          <w:color w:val="000000" w:themeColor="text1"/>
          <w:sz w:val="20"/>
          <w:szCs w:val="20"/>
          <w:lang w:val="es-ES"/>
        </w:rPr>
      </w:pPr>
      <w:r w:rsidRPr="00EA0284">
        <w:rPr>
          <w:rFonts w:ascii="Calibri" w:hAnsi="Calibri"/>
          <w:noProof/>
          <w:color w:val="000000" w:themeColor="text1"/>
          <w:sz w:val="20"/>
          <w:szCs w:val="20"/>
          <w:lang w:val="es-ES"/>
        </w:rPr>
        <w:t>No incluye tiquetes aéreos, alimentación no descrita, propinas y  gastos no especificados.</w:t>
      </w:r>
    </w:p>
    <w:p w14:paraId="2242A9EF" w14:textId="77777777" w:rsidR="00566E3A" w:rsidRPr="00EA0284" w:rsidRDefault="00566E3A" w:rsidP="00566E3A">
      <w:pPr>
        <w:pStyle w:val="Prrafodelista"/>
        <w:numPr>
          <w:ilvl w:val="1"/>
          <w:numId w:val="5"/>
        </w:numPr>
        <w:spacing w:line="200" w:lineRule="exact"/>
        <w:ind w:left="709"/>
        <w:jc w:val="both"/>
        <w:rPr>
          <w:rFonts w:ascii="Calibri" w:hAnsi="Calibri"/>
          <w:noProof/>
          <w:color w:val="000000" w:themeColor="text1"/>
          <w:sz w:val="20"/>
          <w:szCs w:val="20"/>
          <w:lang w:val="es-ES"/>
        </w:rPr>
      </w:pPr>
      <w:r w:rsidRPr="00EA0284">
        <w:rPr>
          <w:rFonts w:ascii="Calibri" w:hAnsi="Calibri"/>
          <w:noProof/>
          <w:color w:val="000000" w:themeColor="text1"/>
          <w:sz w:val="20"/>
          <w:szCs w:val="20"/>
          <w:lang w:val="es-ES"/>
        </w:rPr>
        <w:t xml:space="preserve">No incluye impuesto de zarpe a Isla del Encanto en Cartagena de aproximiadamente 10USD por persona pago en destino en pesos colombianos. </w:t>
      </w:r>
    </w:p>
    <w:p w14:paraId="50AC98D7" w14:textId="0E2C0097" w:rsidR="004E700F" w:rsidRPr="00EA0284" w:rsidRDefault="00105AF9" w:rsidP="00566E3A">
      <w:pPr>
        <w:pStyle w:val="Prrafodelista"/>
        <w:numPr>
          <w:ilvl w:val="0"/>
          <w:numId w:val="5"/>
        </w:numPr>
        <w:tabs>
          <w:tab w:val="left" w:pos="142"/>
        </w:tabs>
        <w:spacing w:line="200" w:lineRule="exact"/>
        <w:rPr>
          <w:rFonts w:ascii="Calibri" w:hAnsi="Calibri"/>
          <w:noProof/>
          <w:color w:val="000000" w:themeColor="text1"/>
          <w:sz w:val="20"/>
          <w:szCs w:val="20"/>
        </w:rPr>
      </w:pPr>
      <w:r w:rsidRPr="00EA0284">
        <w:rPr>
          <w:rFonts w:asciiTheme="majorHAnsi" w:hAnsiTheme="majorHAnsi"/>
          <w:sz w:val="20"/>
          <w:szCs w:val="20"/>
        </w:rPr>
        <w:t>El tour a Islas del Rosario siempre es regular, no aplica para privado</w:t>
      </w:r>
    </w:p>
    <w:p w14:paraId="12E8009E" w14:textId="77777777" w:rsidR="00205B81" w:rsidRPr="006262A5" w:rsidRDefault="00205B81" w:rsidP="00205B81">
      <w:pPr>
        <w:pStyle w:val="Prrafodelista"/>
        <w:numPr>
          <w:ilvl w:val="1"/>
          <w:numId w:val="5"/>
        </w:numPr>
        <w:spacing w:line="200" w:lineRule="exact"/>
        <w:ind w:left="709"/>
        <w:jc w:val="both"/>
        <w:rPr>
          <w:rFonts w:asciiTheme="majorHAnsi" w:hAnsiTheme="majorHAnsi"/>
          <w:b/>
          <w:sz w:val="22"/>
          <w:szCs w:val="16"/>
        </w:rPr>
      </w:pPr>
      <w:r w:rsidRPr="00EA0284">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48E5719C" w14:textId="138E63D9" w:rsidR="006262A5" w:rsidRPr="00EA0284" w:rsidRDefault="006262A5" w:rsidP="00205B81">
      <w:pPr>
        <w:pStyle w:val="Prrafodelista"/>
        <w:numPr>
          <w:ilvl w:val="1"/>
          <w:numId w:val="5"/>
        </w:numPr>
        <w:spacing w:line="200" w:lineRule="exact"/>
        <w:ind w:left="709"/>
        <w:jc w:val="both"/>
        <w:rPr>
          <w:rFonts w:asciiTheme="majorHAnsi" w:hAnsiTheme="majorHAnsi"/>
          <w:b/>
          <w:sz w:val="22"/>
          <w:szCs w:val="16"/>
        </w:rPr>
      </w:pPr>
      <w:r>
        <w:rPr>
          <w:rFonts w:ascii="Calibri" w:hAnsi="Calibri"/>
          <w:sz w:val="20"/>
          <w:szCs w:val="20"/>
          <w:shd w:val="clear" w:color="auto" w:fill="FFFFFF"/>
        </w:rPr>
        <w:t>Las habitaciones dobles twin podrán tener suplemento de acuerdo a cada hotel</w:t>
      </w:r>
    </w:p>
    <w:p w14:paraId="696C618C" w14:textId="77777777" w:rsidR="00205B81" w:rsidRPr="00EA0284" w:rsidRDefault="00205B81" w:rsidP="00205B81">
      <w:pPr>
        <w:pStyle w:val="Prrafodelista"/>
        <w:numPr>
          <w:ilvl w:val="1"/>
          <w:numId w:val="5"/>
        </w:numPr>
        <w:spacing w:line="200" w:lineRule="exact"/>
        <w:ind w:left="709"/>
        <w:jc w:val="both"/>
        <w:rPr>
          <w:rFonts w:ascii="Calibri" w:hAnsi="Calibri"/>
          <w:noProof/>
          <w:sz w:val="20"/>
          <w:szCs w:val="20"/>
          <w:lang w:val="es-ES"/>
        </w:rPr>
      </w:pPr>
      <w:r w:rsidRPr="00EA0284">
        <w:rPr>
          <w:rFonts w:ascii="Calibri" w:hAnsi="Calibri"/>
          <w:noProof/>
          <w:sz w:val="20"/>
          <w:szCs w:val="20"/>
          <w:lang w:val="es-ES"/>
        </w:rPr>
        <w:t xml:space="preserve">Solo hoteles con asterisco (*) aplican para acomodación  triple  </w:t>
      </w:r>
    </w:p>
    <w:p w14:paraId="129EC535" w14:textId="57D0DF49" w:rsidR="00B331FA" w:rsidRDefault="00205B81" w:rsidP="00E517D2">
      <w:pPr>
        <w:pStyle w:val="Prrafodelista"/>
        <w:numPr>
          <w:ilvl w:val="1"/>
          <w:numId w:val="5"/>
        </w:numPr>
        <w:spacing w:line="200" w:lineRule="exact"/>
        <w:ind w:left="709"/>
        <w:jc w:val="both"/>
        <w:rPr>
          <w:rFonts w:ascii="Calibri" w:hAnsi="Calibri"/>
          <w:noProof/>
          <w:sz w:val="20"/>
          <w:szCs w:val="20"/>
          <w:lang w:val="es-ES"/>
        </w:rPr>
      </w:pPr>
      <w:r w:rsidRPr="00EA0284">
        <w:rPr>
          <w:rFonts w:ascii="Calibri" w:hAnsi="Calibri"/>
          <w:noProof/>
          <w:sz w:val="20"/>
          <w:szCs w:val="20"/>
          <w:lang w:val="es-ES"/>
        </w:rPr>
        <w:t>Ver notas importantes  de cada tour en el itinerario</w:t>
      </w:r>
    </w:p>
    <w:p w14:paraId="55802BE9" w14:textId="555ED5FB" w:rsidR="00EC4D74" w:rsidRPr="00363A9A" w:rsidRDefault="00EC4D74" w:rsidP="00EC4D74">
      <w:pPr>
        <w:pStyle w:val="Prrafodelista"/>
        <w:numPr>
          <w:ilvl w:val="0"/>
          <w:numId w:val="5"/>
        </w:numPr>
        <w:tabs>
          <w:tab w:val="left" w:pos="142"/>
        </w:tabs>
        <w:spacing w:line="200" w:lineRule="exact"/>
        <w:jc w:val="both"/>
        <w:rPr>
          <w:rFonts w:ascii="Calibri" w:hAnsi="Calibri"/>
          <w:b/>
          <w:noProof/>
          <w:color w:val="002060"/>
          <w:sz w:val="20"/>
          <w:szCs w:val="20"/>
        </w:rPr>
      </w:pPr>
      <w:r w:rsidRPr="00363A9A">
        <w:rPr>
          <w:rFonts w:ascii="Calibri" w:hAnsi="Calibri"/>
          <w:b/>
          <w:noProof/>
          <w:color w:val="002060"/>
          <w:sz w:val="20"/>
          <w:szCs w:val="20"/>
        </w:rPr>
        <w:t>De acuerdo al hotel y destino existen algunas fechas de restricción</w:t>
      </w:r>
      <w:r w:rsidR="00706008">
        <w:rPr>
          <w:rFonts w:ascii="Calibri" w:hAnsi="Calibri"/>
          <w:b/>
          <w:noProof/>
          <w:color w:val="002060"/>
          <w:sz w:val="20"/>
          <w:szCs w:val="20"/>
        </w:rPr>
        <w:t xml:space="preserve"> para este programa</w:t>
      </w:r>
      <w:r w:rsidRPr="00363A9A">
        <w:rPr>
          <w:rFonts w:ascii="Calibri" w:hAnsi="Calibri"/>
          <w:b/>
          <w:noProof/>
          <w:color w:val="002060"/>
          <w:sz w:val="20"/>
          <w:szCs w:val="20"/>
        </w:rPr>
        <w:t xml:space="preserve">: </w:t>
      </w:r>
    </w:p>
    <w:p w14:paraId="31216F06" w14:textId="77777777" w:rsidR="00EC4D74" w:rsidRPr="00AA6E0E" w:rsidRDefault="00EC4D74" w:rsidP="00EC4D74">
      <w:pPr>
        <w:pStyle w:val="Prrafodelista"/>
        <w:numPr>
          <w:ilvl w:val="2"/>
          <w:numId w:val="7"/>
        </w:numPr>
        <w:tabs>
          <w:tab w:val="left" w:pos="142"/>
        </w:tabs>
        <w:spacing w:line="200" w:lineRule="exact"/>
        <w:jc w:val="both"/>
        <w:rPr>
          <w:rFonts w:ascii="Calibri" w:hAnsi="Calibri"/>
          <w:noProof/>
          <w:color w:val="002060"/>
          <w:sz w:val="20"/>
          <w:szCs w:val="20"/>
        </w:rPr>
      </w:pPr>
      <w:r w:rsidRPr="00AA6E0E">
        <w:rPr>
          <w:rFonts w:ascii="Calibri" w:hAnsi="Calibri"/>
          <w:noProof/>
          <w:color w:val="002060"/>
          <w:sz w:val="20"/>
          <w:szCs w:val="20"/>
        </w:rPr>
        <w:t>Hotel NH Royal Urban 26 y NH Royal Pavillon: Feb.26/19 a Mar.01/19</w:t>
      </w:r>
    </w:p>
    <w:p w14:paraId="1185E734" w14:textId="77777777" w:rsidR="00AA6E0E" w:rsidRPr="00AA6E0E" w:rsidRDefault="00AA6E0E" w:rsidP="00EC4D74">
      <w:pPr>
        <w:pStyle w:val="Prrafodelista"/>
        <w:numPr>
          <w:ilvl w:val="2"/>
          <w:numId w:val="7"/>
        </w:numPr>
        <w:tabs>
          <w:tab w:val="left" w:pos="142"/>
        </w:tabs>
        <w:spacing w:line="200" w:lineRule="exact"/>
        <w:jc w:val="both"/>
        <w:rPr>
          <w:rFonts w:ascii="Calibri" w:hAnsi="Calibri"/>
          <w:noProof/>
          <w:color w:val="002060"/>
          <w:sz w:val="20"/>
          <w:szCs w:val="20"/>
        </w:rPr>
      </w:pPr>
      <w:r w:rsidRPr="00AA6E0E">
        <w:rPr>
          <w:rFonts w:ascii="Calibri" w:hAnsi="Calibri"/>
          <w:color w:val="002060"/>
          <w:sz w:val="20"/>
          <w:szCs w:val="20"/>
          <w:lang w:val="es-CO"/>
        </w:rPr>
        <w:t>Four Points by Sheraton Jul. 11 – 14 /19</w:t>
      </w:r>
    </w:p>
    <w:p w14:paraId="55BFD461" w14:textId="59037BDF" w:rsidR="00AA6E0E" w:rsidRPr="00AA6E0E" w:rsidRDefault="00AA6E0E" w:rsidP="00EC4D74">
      <w:pPr>
        <w:pStyle w:val="Prrafodelista"/>
        <w:numPr>
          <w:ilvl w:val="2"/>
          <w:numId w:val="7"/>
        </w:numPr>
        <w:tabs>
          <w:tab w:val="left" w:pos="142"/>
        </w:tabs>
        <w:spacing w:line="200" w:lineRule="exact"/>
        <w:jc w:val="both"/>
        <w:rPr>
          <w:rFonts w:ascii="Calibri" w:hAnsi="Calibri"/>
          <w:noProof/>
          <w:color w:val="002060"/>
          <w:sz w:val="20"/>
          <w:szCs w:val="20"/>
        </w:rPr>
      </w:pPr>
      <w:r w:rsidRPr="00AA6E0E">
        <w:rPr>
          <w:rFonts w:ascii="Calibri" w:hAnsi="Calibri"/>
          <w:color w:val="002060"/>
          <w:sz w:val="20"/>
          <w:szCs w:val="20"/>
        </w:rPr>
        <w:t>Poblado Plaza y Poblado Alejandría (Jun.24 – 28/19) y (Jul.09 – 13/19).</w:t>
      </w:r>
    </w:p>
    <w:p w14:paraId="0B5DE866" w14:textId="77777777" w:rsidR="00EC4D74" w:rsidRPr="00AA1E31" w:rsidRDefault="00EC4D74" w:rsidP="00EC4D74">
      <w:pPr>
        <w:pStyle w:val="Prrafodelista"/>
        <w:numPr>
          <w:ilvl w:val="2"/>
          <w:numId w:val="7"/>
        </w:numPr>
        <w:tabs>
          <w:tab w:val="left" w:pos="142"/>
        </w:tabs>
        <w:spacing w:line="200" w:lineRule="exact"/>
        <w:jc w:val="both"/>
        <w:rPr>
          <w:rFonts w:ascii="Calibri" w:hAnsi="Calibri"/>
          <w:noProof/>
          <w:color w:val="002060"/>
          <w:sz w:val="20"/>
          <w:szCs w:val="20"/>
        </w:rPr>
      </w:pPr>
      <w:r w:rsidRPr="00AA1E31">
        <w:rPr>
          <w:rFonts w:ascii="Calibri" w:hAnsi="Calibri"/>
          <w:noProof/>
          <w:color w:val="002060"/>
          <w:sz w:val="20"/>
          <w:szCs w:val="20"/>
        </w:rPr>
        <w:t>NH Collection Royal Medellín : Mar.18/19 a Mar.20/19</w:t>
      </w:r>
    </w:p>
    <w:p w14:paraId="2CA94C40" w14:textId="77777777" w:rsidR="00EC4D74" w:rsidRPr="00AA1E31" w:rsidRDefault="00EC4D74" w:rsidP="00EC4D74">
      <w:pPr>
        <w:pStyle w:val="Prrafodelista"/>
        <w:numPr>
          <w:ilvl w:val="2"/>
          <w:numId w:val="7"/>
        </w:numPr>
        <w:tabs>
          <w:tab w:val="left" w:pos="142"/>
        </w:tabs>
        <w:spacing w:line="200" w:lineRule="exact"/>
        <w:jc w:val="both"/>
        <w:rPr>
          <w:rFonts w:ascii="Calibri" w:hAnsi="Calibri"/>
          <w:noProof/>
          <w:color w:val="002060"/>
          <w:sz w:val="20"/>
          <w:szCs w:val="20"/>
        </w:rPr>
      </w:pPr>
      <w:r w:rsidRPr="00AA1E31">
        <w:rPr>
          <w:rFonts w:ascii="Calibri" w:hAnsi="Calibri"/>
          <w:noProof/>
          <w:color w:val="002060"/>
          <w:sz w:val="20"/>
          <w:szCs w:val="20"/>
        </w:rPr>
        <w:t>Sofitel Santa Clara: Nov.01/19  a Nov.11/19</w:t>
      </w:r>
    </w:p>
    <w:p w14:paraId="72F5A9CE" w14:textId="77777777" w:rsidR="00EC4D74" w:rsidRPr="00EA0284" w:rsidRDefault="00EC4D74" w:rsidP="00EC4D74">
      <w:pPr>
        <w:pStyle w:val="Prrafodelista"/>
        <w:spacing w:line="200" w:lineRule="exact"/>
        <w:ind w:left="709"/>
        <w:jc w:val="both"/>
        <w:rPr>
          <w:rFonts w:ascii="Calibri" w:hAnsi="Calibri"/>
          <w:noProof/>
          <w:sz w:val="20"/>
          <w:szCs w:val="20"/>
          <w:lang w:val="es-ES"/>
        </w:rPr>
      </w:pPr>
    </w:p>
    <w:p w14:paraId="639C943B" w14:textId="552A474D" w:rsidR="009633B9" w:rsidRDefault="009633B9" w:rsidP="009633B9">
      <w:pPr>
        <w:pStyle w:val="Prrafodelista"/>
        <w:jc w:val="right"/>
        <w:rPr>
          <w:rFonts w:asciiTheme="majorHAnsi" w:hAnsiTheme="majorHAnsi"/>
          <w:b/>
          <w:color w:val="002060"/>
          <w:sz w:val="22"/>
          <w:szCs w:val="16"/>
        </w:rPr>
      </w:pPr>
      <w:r w:rsidRPr="00EA0284">
        <w:rPr>
          <w:rFonts w:asciiTheme="majorHAnsi" w:hAnsiTheme="majorHAnsi"/>
          <w:b/>
          <w:color w:val="002060"/>
          <w:sz w:val="22"/>
          <w:szCs w:val="16"/>
        </w:rPr>
        <w:t xml:space="preserve">ACT: </w:t>
      </w:r>
      <w:r w:rsidR="001A3B35">
        <w:rPr>
          <w:rFonts w:asciiTheme="majorHAnsi" w:hAnsiTheme="majorHAnsi"/>
          <w:b/>
          <w:color w:val="002060"/>
          <w:sz w:val="22"/>
          <w:szCs w:val="16"/>
        </w:rPr>
        <w:t>15</w:t>
      </w:r>
      <w:r w:rsidR="00DF31ED">
        <w:rPr>
          <w:rFonts w:asciiTheme="majorHAnsi" w:hAnsiTheme="majorHAnsi"/>
          <w:b/>
          <w:color w:val="002060"/>
          <w:sz w:val="22"/>
          <w:szCs w:val="16"/>
        </w:rPr>
        <w:t xml:space="preserve"> </w:t>
      </w:r>
      <w:r w:rsidR="001A3B35">
        <w:rPr>
          <w:rFonts w:asciiTheme="majorHAnsi" w:hAnsiTheme="majorHAnsi"/>
          <w:b/>
          <w:color w:val="002060"/>
          <w:sz w:val="22"/>
          <w:szCs w:val="16"/>
        </w:rPr>
        <w:t>ABRIL</w:t>
      </w:r>
      <w:r w:rsidR="009A355C">
        <w:rPr>
          <w:rFonts w:asciiTheme="majorHAnsi" w:hAnsiTheme="majorHAnsi"/>
          <w:b/>
          <w:color w:val="002060"/>
          <w:sz w:val="22"/>
          <w:szCs w:val="16"/>
        </w:rPr>
        <w:t xml:space="preserve"> </w:t>
      </w:r>
      <w:r w:rsidR="00591C2C" w:rsidRPr="00EA0284">
        <w:rPr>
          <w:rFonts w:asciiTheme="majorHAnsi" w:hAnsiTheme="majorHAnsi"/>
          <w:b/>
          <w:color w:val="002060"/>
          <w:sz w:val="22"/>
          <w:szCs w:val="16"/>
        </w:rPr>
        <w:t xml:space="preserve">DE </w:t>
      </w:r>
      <w:r w:rsidR="001A3B35">
        <w:rPr>
          <w:rFonts w:asciiTheme="majorHAnsi" w:hAnsiTheme="majorHAnsi"/>
          <w:b/>
          <w:color w:val="002060"/>
          <w:sz w:val="22"/>
          <w:szCs w:val="16"/>
        </w:rPr>
        <w:t>2019</w:t>
      </w:r>
    </w:p>
    <w:p w14:paraId="43EF945F" w14:textId="3946AAE2" w:rsidR="00203E77" w:rsidRPr="00203E77" w:rsidRDefault="003A21B5" w:rsidP="00203E77">
      <w:pPr>
        <w:rPr>
          <w:rFonts w:asciiTheme="majorHAnsi" w:hAnsiTheme="majorHAnsi"/>
          <w:b/>
          <w:color w:val="002060"/>
          <w:sz w:val="22"/>
          <w:szCs w:val="16"/>
        </w:rPr>
      </w:pPr>
      <w:r w:rsidRPr="00E46DF0">
        <w:rPr>
          <w:rFonts w:ascii="Calibri" w:hAnsi="Calibri"/>
          <w:b/>
          <w:noProof/>
          <w:color w:val="FFFFFF" w:themeColor="background1"/>
          <w:sz w:val="26"/>
          <w:szCs w:val="26"/>
          <w:lang w:val="es-CO" w:eastAsia="es-CO"/>
        </w:rPr>
        <w:drawing>
          <wp:anchor distT="0" distB="0" distL="114300" distR="114300" simplePos="0" relativeHeight="251664384" behindDoc="0" locked="0" layoutInCell="1" allowOverlap="1" wp14:anchorId="68680B72" wp14:editId="1ABF74A9">
            <wp:simplePos x="0" y="0"/>
            <wp:positionH relativeFrom="margin">
              <wp:align>left</wp:align>
            </wp:positionH>
            <wp:positionV relativeFrom="paragraph">
              <wp:posOffset>74930</wp:posOffset>
            </wp:positionV>
            <wp:extent cx="5609967" cy="1017513"/>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2" cstate="email">
                      <a:extLst>
                        <a:ext uri="{28A0092B-C50C-407E-A947-70E740481C1C}">
                          <a14:useLocalDpi xmlns:a14="http://schemas.microsoft.com/office/drawing/2010/main"/>
                        </a:ext>
                      </a:extLst>
                    </a:blip>
                    <a:stretch>
                      <a:fillRect/>
                    </a:stretch>
                  </pic:blipFill>
                  <pic:spPr>
                    <a:xfrm>
                      <a:off x="0" y="0"/>
                      <a:ext cx="5609967" cy="1017513"/>
                    </a:xfrm>
                    <a:prstGeom prst="rect">
                      <a:avLst/>
                    </a:prstGeom>
                  </pic:spPr>
                </pic:pic>
              </a:graphicData>
            </a:graphic>
            <wp14:sizeRelH relativeFrom="margin">
              <wp14:pctWidth>0</wp14:pctWidth>
            </wp14:sizeRelH>
            <wp14:sizeRelV relativeFrom="margin">
              <wp14:pctHeight>0</wp14:pctHeight>
            </wp14:sizeRelV>
          </wp:anchor>
        </w:drawing>
      </w:r>
    </w:p>
    <w:p w14:paraId="591BDFE5" w14:textId="093E621D" w:rsidR="00203E77" w:rsidRPr="009633B9" w:rsidRDefault="00203E77" w:rsidP="009633B9">
      <w:pPr>
        <w:pStyle w:val="Prrafodelista"/>
        <w:jc w:val="right"/>
        <w:rPr>
          <w:rFonts w:asciiTheme="majorHAnsi" w:hAnsiTheme="majorHAnsi"/>
          <w:b/>
          <w:color w:val="002060"/>
          <w:sz w:val="22"/>
          <w:szCs w:val="16"/>
        </w:rPr>
      </w:pPr>
    </w:p>
    <w:sectPr w:rsidR="00203E77" w:rsidRPr="009633B9" w:rsidSect="005A2F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7230" w14:textId="77777777" w:rsidR="007A1DA1" w:rsidRDefault="007A1DA1" w:rsidP="00AE10B0">
      <w:r>
        <w:separator/>
      </w:r>
    </w:p>
  </w:endnote>
  <w:endnote w:type="continuationSeparator" w:id="0">
    <w:p w14:paraId="44018ED6" w14:textId="77777777" w:rsidR="007A1DA1" w:rsidRDefault="007A1DA1" w:rsidP="00AE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CBBB" w14:textId="77777777" w:rsidR="007A1DA1" w:rsidRDefault="007A1DA1" w:rsidP="00AE10B0">
      <w:r>
        <w:separator/>
      </w:r>
    </w:p>
  </w:footnote>
  <w:footnote w:type="continuationSeparator" w:id="0">
    <w:p w14:paraId="70B672B7" w14:textId="77777777" w:rsidR="007A1DA1" w:rsidRDefault="007A1DA1" w:rsidP="00AE1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7A12087"/>
    <w:multiLevelType w:val="hybridMultilevel"/>
    <w:tmpl w:val="45261E9E"/>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D11946"/>
    <w:multiLevelType w:val="hybridMultilevel"/>
    <w:tmpl w:val="2DA8EAD4"/>
    <w:lvl w:ilvl="0" w:tplc="315862A8">
      <w:start w:val="8"/>
      <w:numFmt w:val="bullet"/>
      <w:lvlText w:val="-"/>
      <w:lvlJc w:val="left"/>
      <w:pPr>
        <w:ind w:left="1080" w:hanging="360"/>
      </w:pPr>
      <w:rPr>
        <w:rFonts w:ascii="Calibri" w:eastAsiaTheme="minorEastAsia"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541A3E37"/>
    <w:multiLevelType w:val="hybridMultilevel"/>
    <w:tmpl w:val="138C65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567528"/>
    <w:multiLevelType w:val="hybridMultilevel"/>
    <w:tmpl w:val="C4D80AEC"/>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5D659C3"/>
    <w:multiLevelType w:val="hybridMultilevel"/>
    <w:tmpl w:val="A7FA8A68"/>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D88"/>
    <w:rsid w:val="000166C8"/>
    <w:rsid w:val="00017697"/>
    <w:rsid w:val="00023352"/>
    <w:rsid w:val="0003688D"/>
    <w:rsid w:val="000368B1"/>
    <w:rsid w:val="00041AB1"/>
    <w:rsid w:val="00043B28"/>
    <w:rsid w:val="00056595"/>
    <w:rsid w:val="0006109E"/>
    <w:rsid w:val="0006215D"/>
    <w:rsid w:val="00070AD9"/>
    <w:rsid w:val="00077D67"/>
    <w:rsid w:val="00084F22"/>
    <w:rsid w:val="0008670C"/>
    <w:rsid w:val="000A0ED5"/>
    <w:rsid w:val="000A1EBD"/>
    <w:rsid w:val="000A21F3"/>
    <w:rsid w:val="000C4E91"/>
    <w:rsid w:val="000C588F"/>
    <w:rsid w:val="00105AF9"/>
    <w:rsid w:val="00107435"/>
    <w:rsid w:val="001242AA"/>
    <w:rsid w:val="00131496"/>
    <w:rsid w:val="00137B0F"/>
    <w:rsid w:val="00140D46"/>
    <w:rsid w:val="00145F4F"/>
    <w:rsid w:val="00151C3C"/>
    <w:rsid w:val="001524C0"/>
    <w:rsid w:val="00153314"/>
    <w:rsid w:val="00171366"/>
    <w:rsid w:val="00171CD3"/>
    <w:rsid w:val="001722DD"/>
    <w:rsid w:val="00172AEC"/>
    <w:rsid w:val="001850FD"/>
    <w:rsid w:val="001A1F28"/>
    <w:rsid w:val="001A3B35"/>
    <w:rsid w:val="001A4113"/>
    <w:rsid w:val="001A5F4E"/>
    <w:rsid w:val="001B062A"/>
    <w:rsid w:val="001B092E"/>
    <w:rsid w:val="001B53CB"/>
    <w:rsid w:val="001E6463"/>
    <w:rsid w:val="001E7A14"/>
    <w:rsid w:val="001F45BF"/>
    <w:rsid w:val="00201CC5"/>
    <w:rsid w:val="00203E77"/>
    <w:rsid w:val="00205B81"/>
    <w:rsid w:val="00213EAE"/>
    <w:rsid w:val="0022169C"/>
    <w:rsid w:val="00224738"/>
    <w:rsid w:val="00232DCF"/>
    <w:rsid w:val="00244E52"/>
    <w:rsid w:val="002576E1"/>
    <w:rsid w:val="002653BC"/>
    <w:rsid w:val="00265565"/>
    <w:rsid w:val="00267C87"/>
    <w:rsid w:val="0027555E"/>
    <w:rsid w:val="00284122"/>
    <w:rsid w:val="002A06ED"/>
    <w:rsid w:val="002A7D88"/>
    <w:rsid w:val="002B08CB"/>
    <w:rsid w:val="002B47A5"/>
    <w:rsid w:val="002C5BF4"/>
    <w:rsid w:val="002C699B"/>
    <w:rsid w:val="002F3AD1"/>
    <w:rsid w:val="002F41B7"/>
    <w:rsid w:val="0031157D"/>
    <w:rsid w:val="00320A88"/>
    <w:rsid w:val="0032443A"/>
    <w:rsid w:val="00333FD5"/>
    <w:rsid w:val="00385A58"/>
    <w:rsid w:val="00385E8F"/>
    <w:rsid w:val="0038644E"/>
    <w:rsid w:val="00392266"/>
    <w:rsid w:val="0039276E"/>
    <w:rsid w:val="003A21B5"/>
    <w:rsid w:val="003C719A"/>
    <w:rsid w:val="003D6332"/>
    <w:rsid w:val="003E20BE"/>
    <w:rsid w:val="003F162F"/>
    <w:rsid w:val="003F38F1"/>
    <w:rsid w:val="003F558C"/>
    <w:rsid w:val="00422FF5"/>
    <w:rsid w:val="00436C0F"/>
    <w:rsid w:val="004401E7"/>
    <w:rsid w:val="00452AB3"/>
    <w:rsid w:val="00454D5F"/>
    <w:rsid w:val="00464AC2"/>
    <w:rsid w:val="004669E3"/>
    <w:rsid w:val="00476FEC"/>
    <w:rsid w:val="004952AD"/>
    <w:rsid w:val="00495D3F"/>
    <w:rsid w:val="004E12BB"/>
    <w:rsid w:val="004E561C"/>
    <w:rsid w:val="004E700F"/>
    <w:rsid w:val="004E7617"/>
    <w:rsid w:val="004F0BC2"/>
    <w:rsid w:val="004F28BB"/>
    <w:rsid w:val="00512BB4"/>
    <w:rsid w:val="005167AB"/>
    <w:rsid w:val="0051732F"/>
    <w:rsid w:val="00530C15"/>
    <w:rsid w:val="0053477A"/>
    <w:rsid w:val="00552DCA"/>
    <w:rsid w:val="005637D6"/>
    <w:rsid w:val="00566293"/>
    <w:rsid w:val="00566E3A"/>
    <w:rsid w:val="00572D3F"/>
    <w:rsid w:val="00572E33"/>
    <w:rsid w:val="0058516C"/>
    <w:rsid w:val="00591C2C"/>
    <w:rsid w:val="005A2FF7"/>
    <w:rsid w:val="005A4383"/>
    <w:rsid w:val="005A733E"/>
    <w:rsid w:val="005B08C1"/>
    <w:rsid w:val="005C4729"/>
    <w:rsid w:val="005E2A58"/>
    <w:rsid w:val="005E31BE"/>
    <w:rsid w:val="005F6F11"/>
    <w:rsid w:val="00611316"/>
    <w:rsid w:val="00611897"/>
    <w:rsid w:val="00622465"/>
    <w:rsid w:val="006262A5"/>
    <w:rsid w:val="0064315C"/>
    <w:rsid w:val="00696C76"/>
    <w:rsid w:val="006B59FA"/>
    <w:rsid w:val="006B63D9"/>
    <w:rsid w:val="006D6902"/>
    <w:rsid w:val="006E3D89"/>
    <w:rsid w:val="00706008"/>
    <w:rsid w:val="00715B45"/>
    <w:rsid w:val="007203DC"/>
    <w:rsid w:val="007309A0"/>
    <w:rsid w:val="00730FB8"/>
    <w:rsid w:val="007462B4"/>
    <w:rsid w:val="007524F5"/>
    <w:rsid w:val="007A1DA1"/>
    <w:rsid w:val="007A3AA0"/>
    <w:rsid w:val="007A3D24"/>
    <w:rsid w:val="007A4C2E"/>
    <w:rsid w:val="007C14E4"/>
    <w:rsid w:val="007C3E50"/>
    <w:rsid w:val="007E57AA"/>
    <w:rsid w:val="007E6285"/>
    <w:rsid w:val="007E6C5E"/>
    <w:rsid w:val="007E6D1E"/>
    <w:rsid w:val="007F2634"/>
    <w:rsid w:val="007F4199"/>
    <w:rsid w:val="00803EEE"/>
    <w:rsid w:val="00806577"/>
    <w:rsid w:val="0080658C"/>
    <w:rsid w:val="008077BE"/>
    <w:rsid w:val="00827C75"/>
    <w:rsid w:val="008415A3"/>
    <w:rsid w:val="00845D84"/>
    <w:rsid w:val="00891682"/>
    <w:rsid w:val="00893755"/>
    <w:rsid w:val="008B04B9"/>
    <w:rsid w:val="008B4A32"/>
    <w:rsid w:val="008C5B31"/>
    <w:rsid w:val="008D2825"/>
    <w:rsid w:val="008D6E05"/>
    <w:rsid w:val="008E365B"/>
    <w:rsid w:val="008F20C8"/>
    <w:rsid w:val="00902C9C"/>
    <w:rsid w:val="00907980"/>
    <w:rsid w:val="00914228"/>
    <w:rsid w:val="00932BC6"/>
    <w:rsid w:val="00941F91"/>
    <w:rsid w:val="00943555"/>
    <w:rsid w:val="0095262D"/>
    <w:rsid w:val="00953F42"/>
    <w:rsid w:val="00961891"/>
    <w:rsid w:val="009633B9"/>
    <w:rsid w:val="00967DB6"/>
    <w:rsid w:val="009748AA"/>
    <w:rsid w:val="00976526"/>
    <w:rsid w:val="009928E3"/>
    <w:rsid w:val="00993F88"/>
    <w:rsid w:val="009A355C"/>
    <w:rsid w:val="009A66BB"/>
    <w:rsid w:val="009B0443"/>
    <w:rsid w:val="009B2635"/>
    <w:rsid w:val="009C7B55"/>
    <w:rsid w:val="009F6451"/>
    <w:rsid w:val="00A10EA1"/>
    <w:rsid w:val="00A31F06"/>
    <w:rsid w:val="00A45019"/>
    <w:rsid w:val="00A469D4"/>
    <w:rsid w:val="00A51946"/>
    <w:rsid w:val="00A60039"/>
    <w:rsid w:val="00A652E3"/>
    <w:rsid w:val="00A658A8"/>
    <w:rsid w:val="00A73E5E"/>
    <w:rsid w:val="00A76287"/>
    <w:rsid w:val="00A7657D"/>
    <w:rsid w:val="00A84F7A"/>
    <w:rsid w:val="00A85125"/>
    <w:rsid w:val="00AA1E31"/>
    <w:rsid w:val="00AA2123"/>
    <w:rsid w:val="00AA2784"/>
    <w:rsid w:val="00AA6E0E"/>
    <w:rsid w:val="00AB132B"/>
    <w:rsid w:val="00AC117F"/>
    <w:rsid w:val="00AC4DCF"/>
    <w:rsid w:val="00AC500D"/>
    <w:rsid w:val="00AC6ADA"/>
    <w:rsid w:val="00AD6FFA"/>
    <w:rsid w:val="00AE10B0"/>
    <w:rsid w:val="00AF1385"/>
    <w:rsid w:val="00AF7D27"/>
    <w:rsid w:val="00B00B87"/>
    <w:rsid w:val="00B04D20"/>
    <w:rsid w:val="00B0503E"/>
    <w:rsid w:val="00B062A6"/>
    <w:rsid w:val="00B064E3"/>
    <w:rsid w:val="00B127AA"/>
    <w:rsid w:val="00B20678"/>
    <w:rsid w:val="00B32DC5"/>
    <w:rsid w:val="00B331FA"/>
    <w:rsid w:val="00B33E12"/>
    <w:rsid w:val="00B36148"/>
    <w:rsid w:val="00B526AC"/>
    <w:rsid w:val="00B6246D"/>
    <w:rsid w:val="00B756E4"/>
    <w:rsid w:val="00B857E4"/>
    <w:rsid w:val="00B97220"/>
    <w:rsid w:val="00BA2DB9"/>
    <w:rsid w:val="00BB4997"/>
    <w:rsid w:val="00BD5CF1"/>
    <w:rsid w:val="00C05A3F"/>
    <w:rsid w:val="00C13513"/>
    <w:rsid w:val="00C50127"/>
    <w:rsid w:val="00C67109"/>
    <w:rsid w:val="00C75507"/>
    <w:rsid w:val="00C857CC"/>
    <w:rsid w:val="00C86047"/>
    <w:rsid w:val="00C90704"/>
    <w:rsid w:val="00C9732A"/>
    <w:rsid w:val="00CA23BE"/>
    <w:rsid w:val="00CD0FA8"/>
    <w:rsid w:val="00CE593D"/>
    <w:rsid w:val="00CE776A"/>
    <w:rsid w:val="00CF2669"/>
    <w:rsid w:val="00D0414A"/>
    <w:rsid w:val="00D04F5D"/>
    <w:rsid w:val="00D1248A"/>
    <w:rsid w:val="00D4377F"/>
    <w:rsid w:val="00D56CE7"/>
    <w:rsid w:val="00D66A17"/>
    <w:rsid w:val="00D72159"/>
    <w:rsid w:val="00D90199"/>
    <w:rsid w:val="00D963C6"/>
    <w:rsid w:val="00D974DB"/>
    <w:rsid w:val="00DB19A5"/>
    <w:rsid w:val="00DB4112"/>
    <w:rsid w:val="00DD0588"/>
    <w:rsid w:val="00DE08FC"/>
    <w:rsid w:val="00DE58AD"/>
    <w:rsid w:val="00DE7C24"/>
    <w:rsid w:val="00DF31ED"/>
    <w:rsid w:val="00E13D15"/>
    <w:rsid w:val="00E2138C"/>
    <w:rsid w:val="00E22920"/>
    <w:rsid w:val="00E23D2E"/>
    <w:rsid w:val="00E30B20"/>
    <w:rsid w:val="00E43547"/>
    <w:rsid w:val="00E43DA9"/>
    <w:rsid w:val="00E51192"/>
    <w:rsid w:val="00E517D2"/>
    <w:rsid w:val="00E62BBF"/>
    <w:rsid w:val="00E65713"/>
    <w:rsid w:val="00E67963"/>
    <w:rsid w:val="00E926D8"/>
    <w:rsid w:val="00EA0284"/>
    <w:rsid w:val="00EA6F6B"/>
    <w:rsid w:val="00EB2480"/>
    <w:rsid w:val="00EC3E89"/>
    <w:rsid w:val="00EC447C"/>
    <w:rsid w:val="00EC4D74"/>
    <w:rsid w:val="00ED7E01"/>
    <w:rsid w:val="00EE0D4D"/>
    <w:rsid w:val="00EE78F3"/>
    <w:rsid w:val="00EF3C1A"/>
    <w:rsid w:val="00F02458"/>
    <w:rsid w:val="00F13AC7"/>
    <w:rsid w:val="00F13C5C"/>
    <w:rsid w:val="00F13E32"/>
    <w:rsid w:val="00F25FBE"/>
    <w:rsid w:val="00F2691D"/>
    <w:rsid w:val="00F30BA1"/>
    <w:rsid w:val="00F32B73"/>
    <w:rsid w:val="00F41B97"/>
    <w:rsid w:val="00F42615"/>
    <w:rsid w:val="00F4680A"/>
    <w:rsid w:val="00F55F0F"/>
    <w:rsid w:val="00F56599"/>
    <w:rsid w:val="00F62FD9"/>
    <w:rsid w:val="00F64FE0"/>
    <w:rsid w:val="00F84C77"/>
    <w:rsid w:val="00F853E7"/>
    <w:rsid w:val="00FA395C"/>
    <w:rsid w:val="00FB1939"/>
    <w:rsid w:val="00FD038C"/>
    <w:rsid w:val="00FD2E3F"/>
    <w:rsid w:val="00FD6517"/>
    <w:rsid w:val="00FF05A8"/>
    <w:rsid w:val="00FF09A6"/>
    <w:rsid w:val="00FF4E9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84C49"/>
  <w14:defaultImageDpi w14:val="300"/>
  <w15:docId w15:val="{D6B54700-6EB4-431C-AB0C-E03C6E85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2DC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52DCA"/>
    <w:rPr>
      <w:rFonts w:ascii="Lucida Grande" w:hAnsi="Lucida Grande"/>
      <w:sz w:val="18"/>
      <w:szCs w:val="18"/>
    </w:rPr>
  </w:style>
  <w:style w:type="table" w:customStyle="1" w:styleId="Tabladecuadrcula5oscura-nfasis61">
    <w:name w:val="Tabla de cuadrícula 5 oscura - Énfasis 61"/>
    <w:basedOn w:val="Tablanormal"/>
    <w:uiPriority w:val="50"/>
    <w:rsid w:val="00552DCA"/>
    <w:rPr>
      <w:rFonts w:eastAsiaTheme="minorHAnsi"/>
      <w:sz w:val="22"/>
      <w:szCs w:val="22"/>
      <w:lang w:val="es-CO"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concuadrcula">
    <w:name w:val="Table Grid"/>
    <w:basedOn w:val="Tablanormal"/>
    <w:uiPriority w:val="59"/>
    <w:rsid w:val="00C6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10B0"/>
    <w:pPr>
      <w:tabs>
        <w:tab w:val="center" w:pos="4252"/>
        <w:tab w:val="right" w:pos="8504"/>
      </w:tabs>
    </w:pPr>
  </w:style>
  <w:style w:type="character" w:customStyle="1" w:styleId="EncabezadoCar">
    <w:name w:val="Encabezado Car"/>
    <w:basedOn w:val="Fuentedeprrafopredeter"/>
    <w:link w:val="Encabezado"/>
    <w:uiPriority w:val="99"/>
    <w:rsid w:val="00AE10B0"/>
  </w:style>
  <w:style w:type="paragraph" w:styleId="Piedepgina">
    <w:name w:val="footer"/>
    <w:basedOn w:val="Normal"/>
    <w:link w:val="PiedepginaCar"/>
    <w:uiPriority w:val="99"/>
    <w:unhideWhenUsed/>
    <w:rsid w:val="00AE10B0"/>
    <w:pPr>
      <w:tabs>
        <w:tab w:val="center" w:pos="4252"/>
        <w:tab w:val="right" w:pos="8504"/>
      </w:tabs>
    </w:pPr>
  </w:style>
  <w:style w:type="character" w:customStyle="1" w:styleId="PiedepginaCar">
    <w:name w:val="Pie de página Car"/>
    <w:basedOn w:val="Fuentedeprrafopredeter"/>
    <w:link w:val="Piedepgina"/>
    <w:uiPriority w:val="99"/>
    <w:rsid w:val="00AE10B0"/>
  </w:style>
  <w:style w:type="table" w:customStyle="1" w:styleId="Tabladecuadrcula4-nfasis61">
    <w:name w:val="Tabla de cuadrícula 4 - Énfasis 61"/>
    <w:basedOn w:val="Tablanormal"/>
    <w:uiPriority w:val="49"/>
    <w:rsid w:val="00105AF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rafodelista">
    <w:name w:val="List Paragraph"/>
    <w:basedOn w:val="Normal"/>
    <w:uiPriority w:val="34"/>
    <w:qFormat/>
    <w:rsid w:val="00105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49520">
      <w:bodyDiv w:val="1"/>
      <w:marLeft w:val="0"/>
      <w:marRight w:val="0"/>
      <w:marTop w:val="0"/>
      <w:marBottom w:val="0"/>
      <w:divBdr>
        <w:top w:val="none" w:sz="0" w:space="0" w:color="auto"/>
        <w:left w:val="none" w:sz="0" w:space="0" w:color="auto"/>
        <w:bottom w:val="none" w:sz="0" w:space="0" w:color="auto"/>
        <w:right w:val="none" w:sz="0" w:space="0" w:color="auto"/>
      </w:divBdr>
    </w:div>
    <w:div w:id="801270671">
      <w:bodyDiv w:val="1"/>
      <w:marLeft w:val="0"/>
      <w:marRight w:val="0"/>
      <w:marTop w:val="0"/>
      <w:marBottom w:val="0"/>
      <w:divBdr>
        <w:top w:val="none" w:sz="0" w:space="0" w:color="auto"/>
        <w:left w:val="none" w:sz="0" w:space="0" w:color="auto"/>
        <w:bottom w:val="none" w:sz="0" w:space="0" w:color="auto"/>
        <w:right w:val="none" w:sz="0" w:space="0" w:color="auto"/>
      </w:divBdr>
    </w:div>
    <w:div w:id="1334793532">
      <w:bodyDiv w:val="1"/>
      <w:marLeft w:val="0"/>
      <w:marRight w:val="0"/>
      <w:marTop w:val="0"/>
      <w:marBottom w:val="0"/>
      <w:divBdr>
        <w:top w:val="none" w:sz="0" w:space="0" w:color="auto"/>
        <w:left w:val="none" w:sz="0" w:space="0" w:color="auto"/>
        <w:bottom w:val="none" w:sz="0" w:space="0" w:color="auto"/>
        <w:right w:val="none" w:sz="0" w:space="0" w:color="auto"/>
      </w:divBdr>
    </w:div>
    <w:div w:id="1574584372">
      <w:bodyDiv w:val="1"/>
      <w:marLeft w:val="0"/>
      <w:marRight w:val="0"/>
      <w:marTop w:val="0"/>
      <w:marBottom w:val="0"/>
      <w:divBdr>
        <w:top w:val="none" w:sz="0" w:space="0" w:color="auto"/>
        <w:left w:val="none" w:sz="0" w:space="0" w:color="auto"/>
        <w:bottom w:val="none" w:sz="0" w:space="0" w:color="auto"/>
        <w:right w:val="none" w:sz="0" w:space="0" w:color="auto"/>
      </w:divBdr>
    </w:div>
    <w:div w:id="1611745021">
      <w:bodyDiv w:val="1"/>
      <w:marLeft w:val="0"/>
      <w:marRight w:val="0"/>
      <w:marTop w:val="0"/>
      <w:marBottom w:val="0"/>
      <w:divBdr>
        <w:top w:val="none" w:sz="0" w:space="0" w:color="auto"/>
        <w:left w:val="none" w:sz="0" w:space="0" w:color="auto"/>
        <w:bottom w:val="none" w:sz="0" w:space="0" w:color="auto"/>
        <w:right w:val="none" w:sz="0" w:space="0" w:color="auto"/>
      </w:divBdr>
    </w:div>
    <w:div w:id="1733187791">
      <w:bodyDiv w:val="1"/>
      <w:marLeft w:val="0"/>
      <w:marRight w:val="0"/>
      <w:marTop w:val="0"/>
      <w:marBottom w:val="0"/>
      <w:divBdr>
        <w:top w:val="none" w:sz="0" w:space="0" w:color="auto"/>
        <w:left w:val="none" w:sz="0" w:space="0" w:color="auto"/>
        <w:bottom w:val="none" w:sz="0" w:space="0" w:color="auto"/>
        <w:right w:val="none" w:sz="0" w:space="0" w:color="auto"/>
      </w:divBdr>
    </w:div>
    <w:div w:id="1973821877">
      <w:bodyDiv w:val="1"/>
      <w:marLeft w:val="0"/>
      <w:marRight w:val="0"/>
      <w:marTop w:val="0"/>
      <w:marBottom w:val="0"/>
      <w:divBdr>
        <w:top w:val="none" w:sz="0" w:space="0" w:color="auto"/>
        <w:left w:val="none" w:sz="0" w:space="0" w:color="auto"/>
        <w:bottom w:val="none" w:sz="0" w:space="0" w:color="auto"/>
        <w:right w:val="none" w:sz="0" w:space="0" w:color="auto"/>
      </w:divBdr>
    </w:div>
    <w:div w:id="2059164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BAC4-9D4B-9D43-B8FA-859A9CAF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1701</Words>
  <Characters>9359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Panamericana de viejes</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Microsoft Office User</cp:lastModifiedBy>
  <cp:revision>215</cp:revision>
  <dcterms:created xsi:type="dcterms:W3CDTF">2017-10-19T21:47:00Z</dcterms:created>
  <dcterms:modified xsi:type="dcterms:W3CDTF">2019-04-15T19:18:00Z</dcterms:modified>
</cp:coreProperties>
</file>